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79A" w:rsidRPr="002B46C1" w:rsidRDefault="00A2179A" w:rsidP="00A2179A">
      <w:pPr>
        <w:autoSpaceDE w:val="0"/>
        <w:autoSpaceDN w:val="0"/>
        <w:adjustRightInd w:val="0"/>
        <w:spacing w:after="0"/>
        <w:jc w:val="both"/>
        <w:rPr>
          <w:rFonts w:ascii="Times New Roman" w:hAnsi="Times New Roman" w:cs="Times New Roman"/>
          <w:b/>
          <w:sz w:val="24"/>
          <w:szCs w:val="24"/>
        </w:rPr>
      </w:pPr>
      <w:r w:rsidRPr="002B46C1">
        <w:rPr>
          <w:rFonts w:ascii="Times New Roman" w:hAnsi="Times New Roman" w:cs="Times New Roman"/>
          <w:b/>
          <w:sz w:val="24"/>
          <w:szCs w:val="24"/>
        </w:rPr>
        <w:t>DIOCESI DI SAN BENEDETTO DEL TRONTO – RIPATRANSONE – MONTALTO</w:t>
      </w:r>
    </w:p>
    <w:p w:rsidR="00A2179A" w:rsidRPr="002B46C1" w:rsidRDefault="00A2179A" w:rsidP="00A2179A">
      <w:pPr>
        <w:pBdr>
          <w:bottom w:val="single" w:sz="4" w:space="1" w:color="auto"/>
        </w:pBdr>
        <w:autoSpaceDE w:val="0"/>
        <w:autoSpaceDN w:val="0"/>
        <w:adjustRightInd w:val="0"/>
        <w:spacing w:after="0"/>
        <w:jc w:val="both"/>
        <w:rPr>
          <w:rFonts w:ascii="Times New Roman" w:hAnsi="Times New Roman" w:cs="Times New Roman"/>
          <w:b/>
          <w:sz w:val="24"/>
          <w:szCs w:val="24"/>
        </w:rPr>
      </w:pPr>
    </w:p>
    <w:p w:rsidR="00A2179A" w:rsidRPr="002B46C1" w:rsidRDefault="00A2179A" w:rsidP="00A2179A">
      <w:pPr>
        <w:pBdr>
          <w:bottom w:val="single" w:sz="4" w:space="1" w:color="auto"/>
        </w:pBdr>
        <w:autoSpaceDE w:val="0"/>
        <w:autoSpaceDN w:val="0"/>
        <w:adjustRightInd w:val="0"/>
        <w:spacing w:after="0"/>
        <w:jc w:val="both"/>
        <w:rPr>
          <w:rFonts w:ascii="Times New Roman" w:hAnsi="Times New Roman" w:cs="Times New Roman"/>
          <w:b/>
          <w:sz w:val="24"/>
          <w:szCs w:val="24"/>
        </w:rPr>
      </w:pPr>
      <w:r w:rsidRPr="002B46C1">
        <w:rPr>
          <w:rFonts w:ascii="Times New Roman" w:hAnsi="Times New Roman" w:cs="Times New Roman"/>
          <w:b/>
          <w:sz w:val="24"/>
          <w:szCs w:val="24"/>
        </w:rPr>
        <w:t>Incontro Consulta Laicale 23.02.2016</w:t>
      </w:r>
    </w:p>
    <w:p w:rsidR="00A2179A" w:rsidRPr="002B46C1" w:rsidRDefault="00A2179A" w:rsidP="00A2179A">
      <w:pPr>
        <w:autoSpaceDE w:val="0"/>
        <w:autoSpaceDN w:val="0"/>
        <w:adjustRightInd w:val="0"/>
        <w:spacing w:after="0"/>
        <w:jc w:val="both"/>
        <w:rPr>
          <w:rFonts w:ascii="Times New Roman" w:hAnsi="Times New Roman" w:cs="Times New Roman"/>
          <w:sz w:val="24"/>
          <w:szCs w:val="24"/>
        </w:rPr>
      </w:pPr>
    </w:p>
    <w:p w:rsidR="00A2179A" w:rsidRPr="002B46C1" w:rsidRDefault="00A2179A" w:rsidP="00A2179A">
      <w:pPr>
        <w:autoSpaceDE w:val="0"/>
        <w:autoSpaceDN w:val="0"/>
        <w:adjustRightInd w:val="0"/>
        <w:spacing w:after="0"/>
        <w:jc w:val="both"/>
        <w:rPr>
          <w:rFonts w:ascii="Times New Roman" w:hAnsi="Times New Roman" w:cs="Times New Roman"/>
          <w:b/>
          <w:sz w:val="24"/>
          <w:szCs w:val="24"/>
        </w:rPr>
      </w:pPr>
      <w:r w:rsidRPr="002B46C1">
        <w:rPr>
          <w:rFonts w:ascii="Times New Roman" w:hAnsi="Times New Roman" w:cs="Times New Roman"/>
          <w:b/>
          <w:sz w:val="24"/>
          <w:szCs w:val="24"/>
        </w:rPr>
        <w:t>Dal Vangelo secondo Matteo 23,1-12</w:t>
      </w:r>
    </w:p>
    <w:p w:rsidR="00A2179A" w:rsidRPr="002B46C1" w:rsidRDefault="00A2179A" w:rsidP="00A2179A">
      <w:pPr>
        <w:autoSpaceDE w:val="0"/>
        <w:autoSpaceDN w:val="0"/>
        <w:adjustRightInd w:val="0"/>
        <w:spacing w:after="0"/>
        <w:jc w:val="both"/>
        <w:rPr>
          <w:rFonts w:ascii="Times New Roman" w:hAnsi="Times New Roman" w:cs="Times New Roman"/>
          <w:b/>
          <w:sz w:val="24"/>
          <w:szCs w:val="24"/>
        </w:rPr>
      </w:pPr>
      <w:r w:rsidRPr="002B46C1">
        <w:rPr>
          <w:rFonts w:ascii="Times New Roman" w:hAnsi="Times New Roman" w:cs="Times New Roman"/>
          <w:b/>
          <w:sz w:val="24"/>
          <w:szCs w:val="24"/>
        </w:rPr>
        <w:t>In quel tempo,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w:t>
      </w:r>
      <w:r w:rsidR="00FF71F0">
        <w:rPr>
          <w:rFonts w:ascii="Times New Roman" w:hAnsi="Times New Roman" w:cs="Times New Roman"/>
          <w:b/>
          <w:sz w:val="24"/>
          <w:szCs w:val="24"/>
        </w:rPr>
        <w:t xml:space="preserve"> muoverli neppure con un dito. </w:t>
      </w:r>
      <w:r w:rsidRPr="002B46C1">
        <w:rPr>
          <w:rFonts w:ascii="Times New Roman" w:hAnsi="Times New Roman" w:cs="Times New Roman"/>
          <w:b/>
          <w:sz w:val="24"/>
          <w:szCs w:val="24"/>
        </w:rPr>
        <w:t xml:space="preserve">Tutte le loro opere le fanno per essere ammirati dalla gente: allargano i loro </w:t>
      </w:r>
      <w:proofErr w:type="spellStart"/>
      <w:r w:rsidRPr="002B46C1">
        <w:rPr>
          <w:rFonts w:ascii="Times New Roman" w:hAnsi="Times New Roman" w:cs="Times New Roman"/>
          <w:b/>
          <w:sz w:val="24"/>
          <w:szCs w:val="24"/>
        </w:rPr>
        <w:t>filattèri</w:t>
      </w:r>
      <w:proofErr w:type="spellEnd"/>
      <w:r w:rsidRPr="002B46C1">
        <w:rPr>
          <w:rFonts w:ascii="Times New Roman" w:hAnsi="Times New Roman" w:cs="Times New Roman"/>
          <w:b/>
          <w:sz w:val="24"/>
          <w:szCs w:val="24"/>
        </w:rPr>
        <w:t xml:space="preserve"> e allungano le frange; si compiacciono dei posti d’onore nei banchetti, dei primi seggi nelle sinagoghe, dei saluti nelle piazze, come anche di essere chiamati “</w:t>
      </w:r>
      <w:proofErr w:type="spellStart"/>
      <w:r w:rsidRPr="002B46C1">
        <w:rPr>
          <w:rFonts w:ascii="Times New Roman" w:hAnsi="Times New Roman" w:cs="Times New Roman"/>
          <w:b/>
          <w:sz w:val="24"/>
          <w:szCs w:val="24"/>
        </w:rPr>
        <w:t>rabbì</w:t>
      </w:r>
      <w:proofErr w:type="spellEnd"/>
      <w:r w:rsidRPr="002B46C1">
        <w:rPr>
          <w:rFonts w:ascii="Times New Roman" w:hAnsi="Times New Roman" w:cs="Times New Roman"/>
          <w:b/>
          <w:sz w:val="24"/>
          <w:szCs w:val="24"/>
        </w:rPr>
        <w:t>” dalla gente.  Ma voi non fatevi chiamare “</w:t>
      </w:r>
      <w:proofErr w:type="spellStart"/>
      <w:r w:rsidRPr="002B46C1">
        <w:rPr>
          <w:rFonts w:ascii="Times New Roman" w:hAnsi="Times New Roman" w:cs="Times New Roman"/>
          <w:b/>
          <w:sz w:val="24"/>
          <w:szCs w:val="24"/>
        </w:rPr>
        <w:t>rabbì</w:t>
      </w:r>
      <w:proofErr w:type="spellEnd"/>
      <w:r w:rsidRPr="002B46C1">
        <w:rPr>
          <w:rFonts w:ascii="Times New Roman" w:hAnsi="Times New Roman" w:cs="Times New Roman"/>
          <w:b/>
          <w:sz w:val="24"/>
          <w:szCs w:val="24"/>
        </w:rPr>
        <w:t>”,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rsidR="00A2179A" w:rsidRPr="002B46C1" w:rsidRDefault="00A2179A" w:rsidP="00A2179A">
      <w:pPr>
        <w:autoSpaceDE w:val="0"/>
        <w:autoSpaceDN w:val="0"/>
        <w:adjustRightInd w:val="0"/>
        <w:spacing w:after="0"/>
        <w:jc w:val="both"/>
        <w:rPr>
          <w:rFonts w:ascii="Times New Roman" w:hAnsi="Times New Roman" w:cs="Times New Roman"/>
          <w:b/>
          <w:sz w:val="24"/>
          <w:szCs w:val="24"/>
        </w:rPr>
      </w:pPr>
      <w:r w:rsidRPr="002B46C1">
        <w:rPr>
          <w:rFonts w:ascii="Times New Roman" w:hAnsi="Times New Roman" w:cs="Times New Roman"/>
          <w:b/>
          <w:sz w:val="24"/>
          <w:szCs w:val="24"/>
        </w:rPr>
        <w:t>Parola del Signore</w:t>
      </w:r>
    </w:p>
    <w:p w:rsidR="00A2179A" w:rsidRPr="002B46C1" w:rsidRDefault="00A2179A" w:rsidP="00A2179A">
      <w:pPr>
        <w:autoSpaceDE w:val="0"/>
        <w:autoSpaceDN w:val="0"/>
        <w:adjustRightInd w:val="0"/>
        <w:spacing w:after="0"/>
        <w:jc w:val="both"/>
        <w:rPr>
          <w:rFonts w:ascii="Times New Roman" w:hAnsi="Times New Roman" w:cs="Times New Roman"/>
          <w:i/>
          <w:sz w:val="24"/>
          <w:szCs w:val="24"/>
        </w:rPr>
      </w:pPr>
    </w:p>
    <w:p w:rsidR="00F910B2" w:rsidRPr="00FF71F0" w:rsidRDefault="00A2179A" w:rsidP="00F910B2">
      <w:pPr>
        <w:autoSpaceDE w:val="0"/>
        <w:autoSpaceDN w:val="0"/>
        <w:adjustRightInd w:val="0"/>
        <w:spacing w:after="0"/>
        <w:jc w:val="both"/>
        <w:rPr>
          <w:rFonts w:ascii="Times New Roman" w:hAnsi="Times New Roman" w:cs="Times New Roman"/>
          <w:b/>
          <w:i/>
          <w:sz w:val="24"/>
          <w:szCs w:val="24"/>
        </w:rPr>
      </w:pPr>
      <w:r w:rsidRPr="002B46C1">
        <w:rPr>
          <w:rFonts w:ascii="Times New Roman" w:hAnsi="Times New Roman" w:cs="Times New Roman"/>
          <w:i/>
          <w:sz w:val="24"/>
          <w:szCs w:val="24"/>
        </w:rPr>
        <w:t>C’è una lucida denuncia dell’incoerenza dei capi</w:t>
      </w:r>
      <w:r w:rsidR="00F910B2" w:rsidRPr="002B46C1">
        <w:rPr>
          <w:rFonts w:ascii="Times New Roman" w:hAnsi="Times New Roman" w:cs="Times New Roman"/>
          <w:i/>
          <w:sz w:val="24"/>
          <w:szCs w:val="24"/>
        </w:rPr>
        <w:t xml:space="preserve"> del popolo di Israele che suona come un mettere in guardia la comunità cristiana che corre sempre il rischio di riprodurre gli stessi difetti. Occorre fare attenzione all’abuso di autorità da parte di chi ha responsabilità nella comunità cristiana: punto di riferimento è sempre e solo Cristo, il Messia umile e mite che libera chi viene schiacciato sotto il peso del legalismo. </w:t>
      </w:r>
      <w:r w:rsidR="00FF71F0">
        <w:rPr>
          <w:rFonts w:ascii="Times New Roman" w:hAnsi="Times New Roman" w:cs="Times New Roman"/>
          <w:i/>
          <w:sz w:val="24"/>
          <w:szCs w:val="24"/>
        </w:rPr>
        <w:t xml:space="preserve">Egli è Colui che non mette sulle spalle degli altri pesanti fardelli ma li toglie per metterli sulle sue spalle. </w:t>
      </w:r>
      <w:r w:rsidR="00F910B2" w:rsidRPr="002B46C1">
        <w:rPr>
          <w:rFonts w:ascii="Times New Roman" w:hAnsi="Times New Roman" w:cs="Times New Roman"/>
          <w:i/>
          <w:sz w:val="24"/>
          <w:szCs w:val="24"/>
        </w:rPr>
        <w:t xml:space="preserve">E’ </w:t>
      </w:r>
      <w:r w:rsidR="00FF71F0">
        <w:rPr>
          <w:rFonts w:ascii="Times New Roman" w:hAnsi="Times New Roman" w:cs="Times New Roman"/>
          <w:i/>
          <w:sz w:val="24"/>
          <w:szCs w:val="24"/>
        </w:rPr>
        <w:t xml:space="preserve">pure </w:t>
      </w:r>
      <w:r w:rsidR="00F910B2" w:rsidRPr="002B46C1">
        <w:rPr>
          <w:rFonts w:ascii="Times New Roman" w:hAnsi="Times New Roman" w:cs="Times New Roman"/>
          <w:i/>
          <w:sz w:val="24"/>
          <w:szCs w:val="24"/>
        </w:rPr>
        <w:t>importante non strumentalizzare la fede per assicurarsi prestigi e privilegi sociali. Quanto è grande, anche per i laici a volte, la tentazione di vivere l’autorità come possibilità di controllo o di dominio di una persona sulle altra? La comunità cristiana ha un solo maestro ed è Cristo perché è una comunità di fratelli alla cui base sta la comune dignità di figli, i quali hanno un solo Padre, quello nei cieli.</w:t>
      </w:r>
      <w:r w:rsidR="002B46C1">
        <w:rPr>
          <w:rFonts w:ascii="Times New Roman" w:hAnsi="Times New Roman" w:cs="Times New Roman"/>
          <w:i/>
          <w:sz w:val="24"/>
          <w:szCs w:val="24"/>
        </w:rPr>
        <w:t xml:space="preserve">  </w:t>
      </w:r>
      <w:r w:rsidR="00F910B2" w:rsidRPr="002B46C1">
        <w:rPr>
          <w:rFonts w:ascii="Times New Roman" w:hAnsi="Times New Roman" w:cs="Times New Roman"/>
          <w:i/>
          <w:sz w:val="24"/>
          <w:szCs w:val="24"/>
        </w:rPr>
        <w:t xml:space="preserve">Come ci ha ricordato papa Francesco al Convegno di Firenze  è necessario assumere gli stessi sentimenti di Cristo, il primo dei quali è </w:t>
      </w:r>
      <w:r w:rsidR="00F910B2" w:rsidRPr="002B46C1">
        <w:rPr>
          <w:rFonts w:ascii="Times New Roman" w:hAnsi="Times New Roman" w:cs="Times New Roman"/>
          <w:b/>
          <w:bCs/>
          <w:i/>
          <w:sz w:val="24"/>
          <w:szCs w:val="24"/>
        </w:rPr>
        <w:t>l’umiltà</w:t>
      </w:r>
      <w:r w:rsidR="004A31EE" w:rsidRPr="002B46C1">
        <w:rPr>
          <w:rFonts w:ascii="Times New Roman" w:hAnsi="Times New Roman" w:cs="Times New Roman"/>
          <w:b/>
          <w:bCs/>
          <w:i/>
          <w:sz w:val="24"/>
          <w:szCs w:val="24"/>
        </w:rPr>
        <w:t xml:space="preserve">: </w:t>
      </w:r>
      <w:r w:rsidR="004A31EE" w:rsidRPr="002B46C1">
        <w:rPr>
          <w:rFonts w:ascii="Times New Roman" w:hAnsi="Times New Roman" w:cs="Times New Roman"/>
          <w:bCs/>
          <w:i/>
          <w:sz w:val="24"/>
          <w:szCs w:val="24"/>
        </w:rPr>
        <w:t>non si tratta di cercare la propria gloria o quella della propria comunità ma la gloria di Dio</w:t>
      </w:r>
      <w:r w:rsidR="00F910B2" w:rsidRPr="002B46C1">
        <w:rPr>
          <w:rFonts w:ascii="Times New Roman" w:hAnsi="Times New Roman" w:cs="Times New Roman"/>
          <w:i/>
          <w:sz w:val="24"/>
          <w:szCs w:val="24"/>
        </w:rPr>
        <w:t xml:space="preserve">. </w:t>
      </w:r>
      <w:r w:rsidR="004A31EE" w:rsidRPr="002B46C1">
        <w:rPr>
          <w:rFonts w:ascii="Times New Roman" w:hAnsi="Times New Roman" w:cs="Times New Roman"/>
          <w:i/>
          <w:sz w:val="24"/>
          <w:szCs w:val="24"/>
        </w:rPr>
        <w:t xml:space="preserve">Il secondo </w:t>
      </w:r>
      <w:r w:rsidR="00F910B2" w:rsidRPr="002B46C1">
        <w:rPr>
          <w:rFonts w:ascii="Times New Roman" w:hAnsi="Times New Roman" w:cs="Times New Roman"/>
          <w:i/>
          <w:sz w:val="24"/>
          <w:szCs w:val="24"/>
        </w:rPr>
        <w:t xml:space="preserve">è il </w:t>
      </w:r>
      <w:r w:rsidR="00F910B2" w:rsidRPr="002B46C1">
        <w:rPr>
          <w:rFonts w:ascii="Times New Roman" w:hAnsi="Times New Roman" w:cs="Times New Roman"/>
          <w:b/>
          <w:bCs/>
          <w:i/>
          <w:sz w:val="24"/>
          <w:szCs w:val="24"/>
        </w:rPr>
        <w:t>disinteresse</w:t>
      </w:r>
      <w:r w:rsidR="004A31EE" w:rsidRPr="002B46C1">
        <w:rPr>
          <w:rFonts w:ascii="Times New Roman" w:hAnsi="Times New Roman" w:cs="Times New Roman"/>
          <w:i/>
          <w:sz w:val="24"/>
          <w:szCs w:val="24"/>
        </w:rPr>
        <w:t xml:space="preserve"> che porta a cercare </w:t>
      </w:r>
      <w:r w:rsidR="00F910B2" w:rsidRPr="002B46C1">
        <w:rPr>
          <w:rFonts w:ascii="Times New Roman" w:hAnsi="Times New Roman" w:cs="Times New Roman"/>
          <w:i/>
          <w:sz w:val="24"/>
          <w:szCs w:val="24"/>
        </w:rPr>
        <w:t xml:space="preserve">la felicità di chi ci sta accanto. </w:t>
      </w:r>
      <w:r w:rsidR="004A31EE" w:rsidRPr="002B46C1">
        <w:rPr>
          <w:rFonts w:ascii="Times New Roman" w:hAnsi="Times New Roman" w:cs="Times New Roman"/>
          <w:i/>
          <w:sz w:val="24"/>
          <w:szCs w:val="24"/>
        </w:rPr>
        <w:t>Non possiamo</w:t>
      </w:r>
      <w:r w:rsidR="00FF71F0">
        <w:rPr>
          <w:rFonts w:ascii="Times New Roman" w:hAnsi="Times New Roman" w:cs="Times New Roman"/>
          <w:i/>
          <w:sz w:val="24"/>
          <w:szCs w:val="24"/>
        </w:rPr>
        <w:t>,</w:t>
      </w:r>
      <w:r w:rsidR="004A31EE" w:rsidRPr="002B46C1">
        <w:rPr>
          <w:rFonts w:ascii="Times New Roman" w:hAnsi="Times New Roman" w:cs="Times New Roman"/>
          <w:i/>
          <w:sz w:val="24"/>
          <w:szCs w:val="24"/>
        </w:rPr>
        <w:t xml:space="preserve"> né a livello personale </w:t>
      </w:r>
      <w:r w:rsidR="00FF71F0">
        <w:rPr>
          <w:rFonts w:ascii="Times New Roman" w:hAnsi="Times New Roman" w:cs="Times New Roman"/>
          <w:i/>
          <w:sz w:val="24"/>
          <w:szCs w:val="24"/>
        </w:rPr>
        <w:t xml:space="preserve">né come </w:t>
      </w:r>
      <w:r w:rsidR="004A31EE" w:rsidRPr="002B46C1">
        <w:rPr>
          <w:rFonts w:ascii="Times New Roman" w:hAnsi="Times New Roman" w:cs="Times New Roman"/>
          <w:i/>
          <w:sz w:val="24"/>
          <w:szCs w:val="24"/>
        </w:rPr>
        <w:t>gruppo</w:t>
      </w:r>
      <w:r w:rsidR="00FF71F0">
        <w:rPr>
          <w:rFonts w:ascii="Times New Roman" w:hAnsi="Times New Roman" w:cs="Times New Roman"/>
          <w:i/>
          <w:sz w:val="24"/>
          <w:szCs w:val="24"/>
        </w:rPr>
        <w:t>,</w:t>
      </w:r>
      <w:r w:rsidR="004A31EE" w:rsidRPr="002B46C1">
        <w:rPr>
          <w:rFonts w:ascii="Times New Roman" w:hAnsi="Times New Roman" w:cs="Times New Roman"/>
          <w:i/>
          <w:sz w:val="24"/>
          <w:szCs w:val="24"/>
        </w:rPr>
        <w:t xml:space="preserve"> essere narcisisti, autoreferenziali</w:t>
      </w:r>
      <w:r w:rsidR="00F910B2" w:rsidRPr="002B46C1">
        <w:rPr>
          <w:rFonts w:ascii="Times New Roman" w:hAnsi="Times New Roman" w:cs="Times New Roman"/>
          <w:i/>
          <w:sz w:val="24"/>
          <w:szCs w:val="24"/>
        </w:rPr>
        <w:t xml:space="preserve">. </w:t>
      </w:r>
      <w:r w:rsidR="004A31EE" w:rsidRPr="002B46C1">
        <w:rPr>
          <w:rFonts w:ascii="Times New Roman" w:hAnsi="Times New Roman" w:cs="Times New Roman"/>
          <w:i/>
          <w:sz w:val="24"/>
          <w:szCs w:val="24"/>
        </w:rPr>
        <w:t>“</w:t>
      </w:r>
      <w:r w:rsidR="00F910B2" w:rsidRPr="00FF71F0">
        <w:rPr>
          <w:rFonts w:ascii="Times New Roman" w:hAnsi="Times New Roman" w:cs="Times New Roman"/>
          <w:b/>
          <w:i/>
          <w:sz w:val="24"/>
          <w:szCs w:val="24"/>
        </w:rPr>
        <w:t>Qu</w:t>
      </w:r>
      <w:r w:rsidR="004A31EE" w:rsidRPr="00FF71F0">
        <w:rPr>
          <w:rFonts w:ascii="Times New Roman" w:hAnsi="Times New Roman" w:cs="Times New Roman"/>
          <w:b/>
          <w:i/>
          <w:sz w:val="24"/>
          <w:szCs w:val="24"/>
        </w:rPr>
        <w:t xml:space="preserve">ando il nostro cuore è ricco ed </w:t>
      </w:r>
      <w:r w:rsidR="00F910B2" w:rsidRPr="00FF71F0">
        <w:rPr>
          <w:rFonts w:ascii="Times New Roman" w:hAnsi="Times New Roman" w:cs="Times New Roman"/>
          <w:b/>
          <w:i/>
          <w:sz w:val="24"/>
          <w:szCs w:val="24"/>
        </w:rPr>
        <w:t>è tanto soddisfatto di sé stesso, allora non ha più posto pe</w:t>
      </w:r>
      <w:r w:rsidR="004A31EE" w:rsidRPr="00FF71F0">
        <w:rPr>
          <w:rFonts w:ascii="Times New Roman" w:hAnsi="Times New Roman" w:cs="Times New Roman"/>
          <w:b/>
          <w:i/>
          <w:sz w:val="24"/>
          <w:szCs w:val="24"/>
        </w:rPr>
        <w:t xml:space="preserve">r Dio. Evitiamo, per favore, di </w:t>
      </w:r>
      <w:r w:rsidR="00F910B2" w:rsidRPr="00FF71F0">
        <w:rPr>
          <w:rFonts w:ascii="Times New Roman" w:hAnsi="Times New Roman" w:cs="Times New Roman"/>
          <w:b/>
          <w:i/>
          <w:sz w:val="24"/>
          <w:szCs w:val="24"/>
        </w:rPr>
        <w:t>«rinchiuderci nelle strutture che ci danno una falsa protezione, ne</w:t>
      </w:r>
      <w:r w:rsidR="004A31EE" w:rsidRPr="00FF71F0">
        <w:rPr>
          <w:rFonts w:ascii="Times New Roman" w:hAnsi="Times New Roman" w:cs="Times New Roman"/>
          <w:b/>
          <w:i/>
          <w:sz w:val="24"/>
          <w:szCs w:val="24"/>
        </w:rPr>
        <w:t xml:space="preserve">lle norme che ci trasformano in </w:t>
      </w:r>
      <w:r w:rsidR="00F910B2" w:rsidRPr="00FF71F0">
        <w:rPr>
          <w:rFonts w:ascii="Times New Roman" w:hAnsi="Times New Roman" w:cs="Times New Roman"/>
          <w:b/>
          <w:i/>
          <w:sz w:val="24"/>
          <w:szCs w:val="24"/>
        </w:rPr>
        <w:t>giudici implacabili, nelle abitudini in cui ci sentiamo tranquilli»</w:t>
      </w:r>
      <w:r w:rsidR="00F910B2" w:rsidRPr="002B46C1">
        <w:rPr>
          <w:rFonts w:ascii="Times New Roman" w:hAnsi="Times New Roman" w:cs="Times New Roman"/>
          <w:i/>
          <w:sz w:val="24"/>
          <w:szCs w:val="24"/>
        </w:rPr>
        <w:t xml:space="preserve"> (</w:t>
      </w:r>
      <w:proofErr w:type="spellStart"/>
      <w:r w:rsidR="00F910B2" w:rsidRPr="002B46C1">
        <w:rPr>
          <w:rFonts w:ascii="Times New Roman" w:hAnsi="Times New Roman" w:cs="Times New Roman"/>
          <w:i/>
          <w:sz w:val="24"/>
          <w:szCs w:val="24"/>
        </w:rPr>
        <w:t>Esort</w:t>
      </w:r>
      <w:proofErr w:type="spellEnd"/>
      <w:r w:rsidR="00F910B2" w:rsidRPr="002B46C1">
        <w:rPr>
          <w:rFonts w:ascii="Times New Roman" w:hAnsi="Times New Roman" w:cs="Times New Roman"/>
          <w:i/>
          <w:sz w:val="24"/>
          <w:szCs w:val="24"/>
        </w:rPr>
        <w:t xml:space="preserve">. </w:t>
      </w:r>
      <w:proofErr w:type="spellStart"/>
      <w:r w:rsidR="00F910B2" w:rsidRPr="002B46C1">
        <w:rPr>
          <w:rFonts w:ascii="Times New Roman" w:hAnsi="Times New Roman" w:cs="Times New Roman"/>
          <w:i/>
          <w:sz w:val="24"/>
          <w:szCs w:val="24"/>
        </w:rPr>
        <w:t>ap</w:t>
      </w:r>
      <w:proofErr w:type="spellEnd"/>
      <w:r w:rsidR="00F910B2" w:rsidRPr="002B46C1">
        <w:rPr>
          <w:rFonts w:ascii="Times New Roman" w:hAnsi="Times New Roman" w:cs="Times New Roman"/>
          <w:i/>
          <w:sz w:val="24"/>
          <w:szCs w:val="24"/>
        </w:rPr>
        <w:t xml:space="preserve">. </w:t>
      </w:r>
      <w:proofErr w:type="spellStart"/>
      <w:r w:rsidR="00F910B2" w:rsidRPr="002B46C1">
        <w:rPr>
          <w:rFonts w:ascii="Times New Roman" w:hAnsi="Times New Roman" w:cs="Times New Roman"/>
          <w:i/>
          <w:sz w:val="24"/>
          <w:szCs w:val="24"/>
        </w:rPr>
        <w:t>Evangelii</w:t>
      </w:r>
      <w:proofErr w:type="spellEnd"/>
      <w:r w:rsidR="00F910B2" w:rsidRPr="002B46C1">
        <w:rPr>
          <w:rFonts w:ascii="Times New Roman" w:hAnsi="Times New Roman" w:cs="Times New Roman"/>
          <w:i/>
          <w:sz w:val="24"/>
          <w:szCs w:val="24"/>
        </w:rPr>
        <w:t xml:space="preserve"> </w:t>
      </w:r>
      <w:proofErr w:type="spellStart"/>
      <w:r w:rsidR="00F910B2" w:rsidRPr="002B46C1">
        <w:rPr>
          <w:rFonts w:ascii="Times New Roman" w:hAnsi="Times New Roman" w:cs="Times New Roman"/>
          <w:i/>
          <w:sz w:val="24"/>
          <w:szCs w:val="24"/>
        </w:rPr>
        <w:t>gaudium</w:t>
      </w:r>
      <w:proofErr w:type="spellEnd"/>
      <w:r w:rsidR="00F910B2" w:rsidRPr="002B46C1">
        <w:rPr>
          <w:rFonts w:ascii="Times New Roman" w:hAnsi="Times New Roman" w:cs="Times New Roman"/>
          <w:i/>
          <w:sz w:val="24"/>
          <w:szCs w:val="24"/>
        </w:rPr>
        <w:t>, 49).</w:t>
      </w:r>
      <w:r w:rsidR="004A31EE" w:rsidRPr="002B46C1">
        <w:rPr>
          <w:rFonts w:ascii="Times New Roman" w:hAnsi="Times New Roman" w:cs="Times New Roman"/>
          <w:i/>
          <w:sz w:val="24"/>
          <w:szCs w:val="24"/>
        </w:rPr>
        <w:t xml:space="preserve"> Infine il terzo </w:t>
      </w:r>
      <w:r w:rsidR="00F910B2" w:rsidRPr="002B46C1">
        <w:rPr>
          <w:rFonts w:ascii="Times New Roman" w:hAnsi="Times New Roman" w:cs="Times New Roman"/>
          <w:i/>
          <w:sz w:val="24"/>
          <w:szCs w:val="24"/>
        </w:rPr>
        <w:t xml:space="preserve">sentimento è quello della </w:t>
      </w:r>
      <w:r w:rsidR="00F910B2" w:rsidRPr="002B46C1">
        <w:rPr>
          <w:rFonts w:ascii="Times New Roman" w:hAnsi="Times New Roman" w:cs="Times New Roman"/>
          <w:b/>
          <w:bCs/>
          <w:i/>
          <w:sz w:val="24"/>
          <w:szCs w:val="24"/>
        </w:rPr>
        <w:t>beatitudine</w:t>
      </w:r>
      <w:r w:rsidR="004A31EE" w:rsidRPr="002B46C1">
        <w:rPr>
          <w:rFonts w:ascii="Times New Roman" w:hAnsi="Times New Roman" w:cs="Times New Roman"/>
          <w:i/>
          <w:sz w:val="24"/>
          <w:szCs w:val="24"/>
        </w:rPr>
        <w:t xml:space="preserve">: </w:t>
      </w:r>
      <w:r w:rsidR="004A31EE" w:rsidRPr="00FF71F0">
        <w:rPr>
          <w:rFonts w:ascii="Times New Roman" w:hAnsi="Times New Roman" w:cs="Times New Roman"/>
          <w:b/>
          <w:i/>
          <w:sz w:val="24"/>
          <w:szCs w:val="24"/>
        </w:rPr>
        <w:t>“</w:t>
      </w:r>
      <w:r w:rsidR="00F910B2" w:rsidRPr="00FF71F0">
        <w:rPr>
          <w:rFonts w:ascii="Times New Roman" w:hAnsi="Times New Roman" w:cs="Times New Roman"/>
          <w:b/>
          <w:i/>
          <w:sz w:val="24"/>
          <w:szCs w:val="24"/>
        </w:rPr>
        <w:t>Il</w:t>
      </w:r>
      <w:r w:rsidR="004A31EE" w:rsidRPr="00FF71F0">
        <w:rPr>
          <w:rFonts w:ascii="Times New Roman" w:hAnsi="Times New Roman" w:cs="Times New Roman"/>
          <w:b/>
          <w:i/>
          <w:sz w:val="24"/>
          <w:szCs w:val="24"/>
        </w:rPr>
        <w:t xml:space="preserve"> cristiano è un beato, ha in sé </w:t>
      </w:r>
      <w:r w:rsidR="00F910B2" w:rsidRPr="00FF71F0">
        <w:rPr>
          <w:rFonts w:ascii="Times New Roman" w:hAnsi="Times New Roman" w:cs="Times New Roman"/>
          <w:b/>
          <w:i/>
          <w:sz w:val="24"/>
          <w:szCs w:val="24"/>
        </w:rPr>
        <w:t>la gioia del Vangelo. Nelle beat</w:t>
      </w:r>
      <w:r w:rsidR="002B46C1" w:rsidRPr="00FF71F0">
        <w:rPr>
          <w:rFonts w:ascii="Times New Roman" w:hAnsi="Times New Roman" w:cs="Times New Roman"/>
          <w:b/>
          <w:i/>
          <w:sz w:val="24"/>
          <w:szCs w:val="24"/>
        </w:rPr>
        <w:t xml:space="preserve">itudini il Signore ci indica il </w:t>
      </w:r>
      <w:r w:rsidR="00F910B2" w:rsidRPr="00FF71F0">
        <w:rPr>
          <w:rFonts w:ascii="Times New Roman" w:hAnsi="Times New Roman" w:cs="Times New Roman"/>
          <w:b/>
          <w:i/>
          <w:sz w:val="24"/>
          <w:szCs w:val="24"/>
        </w:rPr>
        <w:t>cammino</w:t>
      </w:r>
      <w:r w:rsidR="004A31EE" w:rsidRPr="00FF71F0">
        <w:rPr>
          <w:rFonts w:ascii="Times New Roman" w:hAnsi="Times New Roman" w:cs="Times New Roman"/>
          <w:b/>
          <w:i/>
          <w:sz w:val="24"/>
          <w:szCs w:val="24"/>
        </w:rPr>
        <w:t>”</w:t>
      </w:r>
      <w:r w:rsidR="00F910B2" w:rsidRPr="00FF71F0">
        <w:rPr>
          <w:rFonts w:ascii="Times New Roman" w:hAnsi="Times New Roman" w:cs="Times New Roman"/>
          <w:b/>
          <w:i/>
          <w:sz w:val="24"/>
          <w:szCs w:val="24"/>
        </w:rPr>
        <w:t>.</w:t>
      </w:r>
      <w:r w:rsidR="00F910B2" w:rsidRPr="002B46C1">
        <w:rPr>
          <w:rFonts w:ascii="Times New Roman" w:hAnsi="Times New Roman" w:cs="Times New Roman"/>
          <w:i/>
          <w:sz w:val="24"/>
          <w:szCs w:val="24"/>
        </w:rPr>
        <w:t xml:space="preserve"> </w:t>
      </w:r>
      <w:r w:rsidR="002B46C1">
        <w:rPr>
          <w:rFonts w:ascii="Times New Roman" w:hAnsi="Times New Roman" w:cs="Times New Roman"/>
          <w:bCs/>
          <w:i/>
          <w:sz w:val="24"/>
          <w:szCs w:val="24"/>
        </w:rPr>
        <w:t xml:space="preserve">Dice il papa: </w:t>
      </w:r>
      <w:r w:rsidR="004A31EE" w:rsidRPr="00FF71F0">
        <w:rPr>
          <w:rFonts w:ascii="Times New Roman" w:hAnsi="Times New Roman" w:cs="Times New Roman"/>
          <w:b/>
          <w:bCs/>
          <w:i/>
          <w:sz w:val="24"/>
          <w:szCs w:val="24"/>
        </w:rPr>
        <w:t>“</w:t>
      </w:r>
      <w:r w:rsidR="00F910B2" w:rsidRPr="00FF71F0">
        <w:rPr>
          <w:rFonts w:ascii="Times New Roman" w:hAnsi="Times New Roman" w:cs="Times New Roman"/>
          <w:b/>
          <w:i/>
          <w:sz w:val="24"/>
          <w:szCs w:val="24"/>
        </w:rPr>
        <w:t>Questi tratti ci dicono che non dobbiamo essere o</w:t>
      </w:r>
      <w:r w:rsidR="004A31EE" w:rsidRPr="00FF71F0">
        <w:rPr>
          <w:rFonts w:ascii="Times New Roman" w:hAnsi="Times New Roman" w:cs="Times New Roman"/>
          <w:b/>
          <w:i/>
          <w:sz w:val="24"/>
          <w:szCs w:val="24"/>
        </w:rPr>
        <w:t xml:space="preserve">ssessionati dal “potere”, anche </w:t>
      </w:r>
      <w:r w:rsidR="00F910B2" w:rsidRPr="00FF71F0">
        <w:rPr>
          <w:rFonts w:ascii="Times New Roman" w:hAnsi="Times New Roman" w:cs="Times New Roman"/>
          <w:b/>
          <w:i/>
          <w:sz w:val="24"/>
          <w:szCs w:val="24"/>
        </w:rPr>
        <w:t>quando questo prende il volto di un potere utile e funzionale all’immagine sociale della Chiesa</w:t>
      </w:r>
      <w:r w:rsidR="004A31EE" w:rsidRPr="00FF71F0">
        <w:rPr>
          <w:rFonts w:ascii="Times New Roman" w:hAnsi="Times New Roman" w:cs="Times New Roman"/>
          <w:b/>
          <w:i/>
          <w:sz w:val="24"/>
          <w:szCs w:val="24"/>
        </w:rPr>
        <w:t>..</w:t>
      </w:r>
      <w:r w:rsidR="00F910B2" w:rsidRPr="00FF71F0">
        <w:rPr>
          <w:rFonts w:ascii="Times New Roman" w:hAnsi="Times New Roman" w:cs="Times New Roman"/>
          <w:b/>
          <w:i/>
          <w:sz w:val="24"/>
          <w:szCs w:val="24"/>
        </w:rPr>
        <w:t xml:space="preserve">. </w:t>
      </w:r>
      <w:r w:rsidR="004A31EE" w:rsidRPr="00FF71F0">
        <w:rPr>
          <w:rFonts w:ascii="Times New Roman" w:hAnsi="Times New Roman" w:cs="Times New Roman"/>
          <w:b/>
          <w:i/>
          <w:sz w:val="24"/>
          <w:szCs w:val="24"/>
        </w:rPr>
        <w:t xml:space="preserve">L’ho </w:t>
      </w:r>
      <w:r w:rsidR="00F910B2" w:rsidRPr="00FF71F0">
        <w:rPr>
          <w:rFonts w:ascii="Times New Roman" w:hAnsi="Times New Roman" w:cs="Times New Roman"/>
          <w:b/>
          <w:i/>
          <w:sz w:val="24"/>
          <w:szCs w:val="24"/>
        </w:rPr>
        <w:t>detto più di una volta e lo ripeto ancora oggi a voi: «preferisco u</w:t>
      </w:r>
      <w:r w:rsidR="004A31EE" w:rsidRPr="00FF71F0">
        <w:rPr>
          <w:rFonts w:ascii="Times New Roman" w:hAnsi="Times New Roman" w:cs="Times New Roman"/>
          <w:b/>
          <w:i/>
          <w:sz w:val="24"/>
          <w:szCs w:val="24"/>
        </w:rPr>
        <w:t xml:space="preserve">na Chiesa accidentata, ferita e </w:t>
      </w:r>
      <w:r w:rsidR="00F910B2" w:rsidRPr="00FF71F0">
        <w:rPr>
          <w:rFonts w:ascii="Times New Roman" w:hAnsi="Times New Roman" w:cs="Times New Roman"/>
          <w:b/>
          <w:i/>
          <w:sz w:val="24"/>
          <w:szCs w:val="24"/>
        </w:rPr>
        <w:t>sporca per essere uscita per le strade, piuttosto che una Chi</w:t>
      </w:r>
      <w:r w:rsidR="004A31EE" w:rsidRPr="00FF71F0">
        <w:rPr>
          <w:rFonts w:ascii="Times New Roman" w:hAnsi="Times New Roman" w:cs="Times New Roman"/>
          <w:b/>
          <w:i/>
          <w:sz w:val="24"/>
          <w:szCs w:val="24"/>
        </w:rPr>
        <w:t xml:space="preserve">esa malata per la chiusura e la </w:t>
      </w:r>
      <w:r w:rsidR="00F910B2" w:rsidRPr="00FF71F0">
        <w:rPr>
          <w:rFonts w:ascii="Times New Roman" w:hAnsi="Times New Roman" w:cs="Times New Roman"/>
          <w:b/>
          <w:i/>
          <w:sz w:val="24"/>
          <w:szCs w:val="24"/>
        </w:rPr>
        <w:t xml:space="preserve">comodità di aggrapparsi alle proprie sicurezze. Non voglio una </w:t>
      </w:r>
      <w:r w:rsidR="002B46C1" w:rsidRPr="00FF71F0">
        <w:rPr>
          <w:rFonts w:ascii="Times New Roman" w:hAnsi="Times New Roman" w:cs="Times New Roman"/>
          <w:b/>
          <w:i/>
          <w:sz w:val="24"/>
          <w:szCs w:val="24"/>
        </w:rPr>
        <w:t xml:space="preserve">Chiesa preoccupata di essere il </w:t>
      </w:r>
      <w:r w:rsidR="00F910B2" w:rsidRPr="00FF71F0">
        <w:rPr>
          <w:rFonts w:ascii="Times New Roman" w:hAnsi="Times New Roman" w:cs="Times New Roman"/>
          <w:b/>
          <w:i/>
          <w:sz w:val="24"/>
          <w:szCs w:val="24"/>
        </w:rPr>
        <w:t>centro e che finisce rinchiusa in un groviglio di ossessioni e procedimenti» (</w:t>
      </w:r>
      <w:proofErr w:type="spellStart"/>
      <w:r w:rsidR="00F910B2" w:rsidRPr="00FF71F0">
        <w:rPr>
          <w:rFonts w:ascii="Times New Roman" w:hAnsi="Times New Roman" w:cs="Times New Roman"/>
          <w:b/>
          <w:i/>
          <w:sz w:val="24"/>
          <w:szCs w:val="24"/>
        </w:rPr>
        <w:t>Evangelii</w:t>
      </w:r>
      <w:proofErr w:type="spellEnd"/>
      <w:r w:rsidR="00F910B2" w:rsidRPr="00FF71F0">
        <w:rPr>
          <w:rFonts w:ascii="Times New Roman" w:hAnsi="Times New Roman" w:cs="Times New Roman"/>
          <w:b/>
          <w:i/>
          <w:sz w:val="24"/>
          <w:szCs w:val="24"/>
        </w:rPr>
        <w:t xml:space="preserve"> </w:t>
      </w:r>
      <w:proofErr w:type="spellStart"/>
      <w:r w:rsidR="00F910B2" w:rsidRPr="00FF71F0">
        <w:rPr>
          <w:rFonts w:ascii="Times New Roman" w:hAnsi="Times New Roman" w:cs="Times New Roman"/>
          <w:b/>
          <w:i/>
          <w:sz w:val="24"/>
          <w:szCs w:val="24"/>
        </w:rPr>
        <w:t>gaudium</w:t>
      </w:r>
      <w:proofErr w:type="spellEnd"/>
      <w:r w:rsidR="00F910B2" w:rsidRPr="00FF71F0">
        <w:rPr>
          <w:rFonts w:ascii="Times New Roman" w:hAnsi="Times New Roman" w:cs="Times New Roman"/>
          <w:b/>
          <w:i/>
          <w:sz w:val="24"/>
          <w:szCs w:val="24"/>
        </w:rPr>
        <w:t>, 49).</w:t>
      </w:r>
    </w:p>
    <w:p w:rsidR="00F910B2" w:rsidRPr="002B46C1" w:rsidRDefault="00F910B2" w:rsidP="00A2179A">
      <w:pPr>
        <w:autoSpaceDE w:val="0"/>
        <w:autoSpaceDN w:val="0"/>
        <w:adjustRightInd w:val="0"/>
        <w:spacing w:after="0"/>
        <w:jc w:val="both"/>
        <w:rPr>
          <w:rFonts w:ascii="Times New Roman" w:hAnsi="Times New Roman" w:cs="Times New Roman"/>
          <w:i/>
          <w:sz w:val="24"/>
          <w:szCs w:val="24"/>
        </w:rPr>
      </w:pPr>
    </w:p>
    <w:p w:rsidR="00A2179A" w:rsidRDefault="004A31EE" w:rsidP="00A2179A">
      <w:pPr>
        <w:autoSpaceDE w:val="0"/>
        <w:autoSpaceDN w:val="0"/>
        <w:adjustRightInd w:val="0"/>
        <w:spacing w:after="0"/>
        <w:jc w:val="both"/>
        <w:rPr>
          <w:rFonts w:ascii="Times New Roman" w:hAnsi="Times New Roman" w:cs="Times New Roman"/>
          <w:sz w:val="24"/>
          <w:szCs w:val="24"/>
        </w:rPr>
      </w:pPr>
      <w:r w:rsidRPr="002B46C1">
        <w:rPr>
          <w:rFonts w:ascii="Times New Roman" w:hAnsi="Times New Roman" w:cs="Times New Roman"/>
          <w:sz w:val="24"/>
          <w:szCs w:val="24"/>
        </w:rPr>
        <w:t>SPUNTI DI RIFLESSIONE</w:t>
      </w:r>
    </w:p>
    <w:p w:rsidR="00BC0623" w:rsidRPr="001A3A5F" w:rsidRDefault="00251AC3" w:rsidP="001A3A5F">
      <w:pPr>
        <w:pStyle w:val="Titolo3"/>
        <w:jc w:val="both"/>
        <w:rPr>
          <w:rFonts w:ascii="Times New Roman" w:eastAsia="Times New Roman" w:hAnsi="Times New Roman" w:cs="Times New Roman"/>
          <w:b w:val="0"/>
          <w:color w:val="auto"/>
          <w:sz w:val="24"/>
          <w:szCs w:val="24"/>
          <w:lang w:eastAsia="it-IT"/>
        </w:rPr>
      </w:pPr>
      <w:r w:rsidRPr="001A3A5F">
        <w:rPr>
          <w:rFonts w:ascii="Times New Roman" w:eastAsia="Times New Roman" w:hAnsi="Times New Roman" w:cs="Times New Roman"/>
          <w:b w:val="0"/>
          <w:color w:val="auto"/>
          <w:sz w:val="24"/>
          <w:szCs w:val="24"/>
          <w:lang w:eastAsia="it-IT"/>
        </w:rPr>
        <w:t>Cristo crocifisso ci ha rivelato il volto del</w:t>
      </w:r>
      <w:r w:rsidR="00BC0623" w:rsidRPr="001A3A5F">
        <w:rPr>
          <w:rFonts w:ascii="Times New Roman" w:eastAsia="Times New Roman" w:hAnsi="Times New Roman" w:cs="Times New Roman"/>
          <w:b w:val="0"/>
          <w:color w:val="auto"/>
          <w:sz w:val="24"/>
          <w:szCs w:val="24"/>
          <w:lang w:eastAsia="it-IT"/>
        </w:rPr>
        <w:t xml:space="preserve"> Padre, </w:t>
      </w:r>
      <w:r w:rsidRPr="001A3A5F">
        <w:rPr>
          <w:rFonts w:ascii="Times New Roman" w:eastAsia="Times New Roman" w:hAnsi="Times New Roman" w:cs="Times New Roman"/>
          <w:b w:val="0"/>
          <w:color w:val="auto"/>
          <w:sz w:val="24"/>
          <w:szCs w:val="24"/>
          <w:lang w:eastAsia="it-IT"/>
        </w:rPr>
        <w:t>un Dio che essenzialmente è comunione</w:t>
      </w:r>
      <w:r w:rsidR="00082D3E" w:rsidRPr="001A3A5F">
        <w:rPr>
          <w:rFonts w:ascii="Times New Roman" w:eastAsia="Times New Roman" w:hAnsi="Times New Roman" w:cs="Times New Roman"/>
          <w:b w:val="0"/>
          <w:color w:val="auto"/>
          <w:sz w:val="24"/>
          <w:szCs w:val="24"/>
          <w:lang w:eastAsia="it-IT"/>
        </w:rPr>
        <w:t xml:space="preserve">, </w:t>
      </w:r>
      <w:r w:rsidR="001A3A5F" w:rsidRPr="001A3A5F">
        <w:rPr>
          <w:rFonts w:ascii="Times New Roman" w:eastAsia="Times New Roman" w:hAnsi="Times New Roman" w:cs="Times New Roman"/>
          <w:b w:val="0"/>
          <w:color w:val="auto"/>
          <w:sz w:val="24"/>
          <w:szCs w:val="24"/>
          <w:lang w:eastAsia="it-IT"/>
        </w:rPr>
        <w:t>l’altro nome della misericordia! U</w:t>
      </w:r>
      <w:r w:rsidR="00082D3E" w:rsidRPr="001A3A5F">
        <w:rPr>
          <w:rFonts w:ascii="Times New Roman" w:eastAsia="Times New Roman" w:hAnsi="Times New Roman" w:cs="Times New Roman"/>
          <w:b w:val="0"/>
          <w:color w:val="auto"/>
          <w:sz w:val="24"/>
          <w:szCs w:val="24"/>
          <w:lang w:eastAsia="it-IT"/>
        </w:rPr>
        <w:t>n Dio che ci ha sogna</w:t>
      </w:r>
      <w:r w:rsidR="00BC0623" w:rsidRPr="001A3A5F">
        <w:rPr>
          <w:rFonts w:ascii="Times New Roman" w:eastAsia="Times New Roman" w:hAnsi="Times New Roman" w:cs="Times New Roman"/>
          <w:b w:val="0"/>
          <w:color w:val="auto"/>
          <w:sz w:val="24"/>
          <w:szCs w:val="24"/>
          <w:lang w:eastAsia="it-IT"/>
        </w:rPr>
        <w:t>to a sua immagine e somiglianza, ch</w:t>
      </w:r>
      <w:r w:rsidR="001A3A5F" w:rsidRPr="001A3A5F">
        <w:rPr>
          <w:rFonts w:ascii="Times New Roman" w:eastAsia="Times New Roman" w:hAnsi="Times New Roman" w:cs="Times New Roman"/>
          <w:b w:val="0"/>
          <w:color w:val="auto"/>
          <w:sz w:val="24"/>
          <w:szCs w:val="24"/>
          <w:lang w:eastAsia="it-IT"/>
        </w:rPr>
        <w:t xml:space="preserve">e ci ha creati per la relazione, facendoci </w:t>
      </w:r>
      <w:r w:rsidR="00BC0623" w:rsidRPr="001A3A5F">
        <w:rPr>
          <w:rFonts w:ascii="Times New Roman" w:eastAsia="Times New Roman" w:hAnsi="Times New Roman" w:cs="Times New Roman"/>
          <w:b w:val="0"/>
          <w:color w:val="auto"/>
          <w:sz w:val="24"/>
          <w:szCs w:val="24"/>
          <w:lang w:eastAsia="it-IT"/>
        </w:rPr>
        <w:t>maschio e femmina</w:t>
      </w:r>
      <w:r w:rsidR="001A3A5F" w:rsidRPr="001A3A5F">
        <w:rPr>
          <w:rFonts w:ascii="Times New Roman" w:eastAsia="Times New Roman" w:hAnsi="Times New Roman" w:cs="Times New Roman"/>
          <w:b w:val="0"/>
          <w:color w:val="auto"/>
          <w:sz w:val="24"/>
          <w:szCs w:val="24"/>
          <w:lang w:eastAsia="it-IT"/>
        </w:rPr>
        <w:t>,</w:t>
      </w:r>
      <w:r w:rsidR="00BC0623" w:rsidRPr="001A3A5F">
        <w:rPr>
          <w:rFonts w:ascii="Times New Roman" w:eastAsia="Times New Roman" w:hAnsi="Times New Roman" w:cs="Times New Roman"/>
          <w:b w:val="0"/>
          <w:color w:val="auto"/>
          <w:sz w:val="24"/>
          <w:szCs w:val="24"/>
          <w:lang w:eastAsia="it-IT"/>
        </w:rPr>
        <w:t xml:space="preserve"> </w:t>
      </w:r>
      <w:r w:rsidR="001A3A5F" w:rsidRPr="001A3A5F">
        <w:rPr>
          <w:rFonts w:ascii="Times New Roman" w:eastAsia="Times New Roman" w:hAnsi="Times New Roman" w:cs="Times New Roman"/>
          <w:b w:val="0"/>
          <w:color w:val="auto"/>
          <w:sz w:val="24"/>
          <w:szCs w:val="24"/>
          <w:lang w:eastAsia="it-IT"/>
        </w:rPr>
        <w:t>che</w:t>
      </w:r>
      <w:r w:rsidR="00082D3E" w:rsidRPr="001A3A5F">
        <w:rPr>
          <w:rFonts w:ascii="Times New Roman" w:eastAsia="Times New Roman" w:hAnsi="Times New Roman" w:cs="Times New Roman"/>
          <w:b w:val="0"/>
          <w:color w:val="auto"/>
          <w:sz w:val="24"/>
          <w:szCs w:val="24"/>
          <w:lang w:eastAsia="it-IT"/>
        </w:rPr>
        <w:t xml:space="preserve"> ci ha voluti nel Figlio, non più due, ma un solo popolo (</w:t>
      </w:r>
      <w:proofErr w:type="spellStart"/>
      <w:r w:rsidR="00082D3E" w:rsidRPr="001A3A5F">
        <w:rPr>
          <w:rFonts w:ascii="Times New Roman" w:eastAsia="Times New Roman" w:hAnsi="Times New Roman" w:cs="Times New Roman"/>
          <w:b w:val="0"/>
          <w:color w:val="auto"/>
          <w:sz w:val="24"/>
          <w:szCs w:val="24"/>
          <w:lang w:eastAsia="it-IT"/>
        </w:rPr>
        <w:t>Cfr</w:t>
      </w:r>
      <w:proofErr w:type="spellEnd"/>
      <w:r w:rsidR="00082D3E" w:rsidRPr="001A3A5F">
        <w:rPr>
          <w:rFonts w:ascii="Times New Roman" w:eastAsia="Times New Roman" w:hAnsi="Times New Roman" w:cs="Times New Roman"/>
          <w:b w:val="0"/>
          <w:color w:val="auto"/>
          <w:sz w:val="24"/>
          <w:szCs w:val="24"/>
          <w:lang w:eastAsia="it-IT"/>
        </w:rPr>
        <w:t xml:space="preserve"> </w:t>
      </w:r>
      <w:proofErr w:type="spellStart"/>
      <w:r w:rsidR="001A3A5F" w:rsidRPr="001A3A5F">
        <w:rPr>
          <w:rFonts w:ascii="Times New Roman" w:eastAsia="Times New Roman" w:hAnsi="Times New Roman" w:cs="Times New Roman"/>
          <w:b w:val="0"/>
          <w:color w:val="auto"/>
          <w:sz w:val="24"/>
          <w:szCs w:val="24"/>
          <w:lang w:eastAsia="it-IT"/>
        </w:rPr>
        <w:t>Ef</w:t>
      </w:r>
      <w:proofErr w:type="spellEnd"/>
      <w:r w:rsidR="001A3A5F" w:rsidRPr="001A3A5F">
        <w:rPr>
          <w:rFonts w:ascii="Times New Roman" w:eastAsia="Times New Roman" w:hAnsi="Times New Roman" w:cs="Times New Roman"/>
          <w:b w:val="0"/>
          <w:color w:val="auto"/>
          <w:sz w:val="24"/>
          <w:szCs w:val="24"/>
          <w:lang w:eastAsia="it-IT"/>
        </w:rPr>
        <w:t xml:space="preserve"> 2,1-22)</w:t>
      </w:r>
      <w:r w:rsidR="00082D3E" w:rsidRPr="001A3A5F">
        <w:rPr>
          <w:rFonts w:ascii="Times New Roman" w:eastAsia="Times New Roman" w:hAnsi="Times New Roman" w:cs="Times New Roman"/>
          <w:b w:val="0"/>
          <w:color w:val="auto"/>
          <w:sz w:val="24"/>
          <w:szCs w:val="24"/>
          <w:lang w:eastAsia="it-IT"/>
        </w:rPr>
        <w:t xml:space="preserve">. </w:t>
      </w:r>
      <w:r w:rsidR="001A3A5F" w:rsidRPr="001A3A5F">
        <w:rPr>
          <w:rFonts w:ascii="Times New Roman" w:eastAsia="Times New Roman" w:hAnsi="Times New Roman" w:cs="Times New Roman"/>
          <w:b w:val="0"/>
          <w:color w:val="auto"/>
          <w:sz w:val="24"/>
          <w:szCs w:val="24"/>
          <w:lang w:eastAsia="it-IT"/>
        </w:rPr>
        <w:t>Or</w:t>
      </w:r>
      <w:r w:rsidR="00BC0623" w:rsidRPr="001A3A5F">
        <w:rPr>
          <w:rFonts w:ascii="Times New Roman" w:eastAsia="Times New Roman" w:hAnsi="Times New Roman" w:cs="Times New Roman"/>
          <w:b w:val="0"/>
          <w:color w:val="auto"/>
          <w:sz w:val="24"/>
          <w:szCs w:val="24"/>
          <w:lang w:eastAsia="it-IT"/>
        </w:rPr>
        <w:t>a</w:t>
      </w:r>
      <w:r w:rsidR="001A3A5F" w:rsidRPr="001A3A5F">
        <w:rPr>
          <w:rFonts w:ascii="Times New Roman" w:eastAsia="Times New Roman" w:hAnsi="Times New Roman" w:cs="Times New Roman"/>
          <w:b w:val="0"/>
          <w:color w:val="auto"/>
          <w:sz w:val="24"/>
          <w:szCs w:val="24"/>
          <w:lang w:eastAsia="it-IT"/>
        </w:rPr>
        <w:t xml:space="preserve"> </w:t>
      </w:r>
      <w:r w:rsidR="00BC0623" w:rsidRPr="001A3A5F">
        <w:rPr>
          <w:rFonts w:ascii="Times New Roman" w:eastAsia="Times New Roman" w:hAnsi="Times New Roman" w:cs="Times New Roman"/>
          <w:b w:val="0"/>
          <w:color w:val="auto"/>
          <w:sz w:val="24"/>
          <w:szCs w:val="24"/>
          <w:lang w:eastAsia="it-IT"/>
        </w:rPr>
        <w:t>la comunione non è opera nostra</w:t>
      </w:r>
      <w:r w:rsidR="001A3A5F" w:rsidRPr="001A3A5F">
        <w:rPr>
          <w:rFonts w:ascii="Times New Roman" w:eastAsia="Times New Roman" w:hAnsi="Times New Roman" w:cs="Times New Roman"/>
          <w:b w:val="0"/>
          <w:color w:val="auto"/>
          <w:sz w:val="24"/>
          <w:szCs w:val="24"/>
          <w:lang w:eastAsia="it-IT"/>
        </w:rPr>
        <w:t>,</w:t>
      </w:r>
      <w:r w:rsidR="00BC0623" w:rsidRPr="001A3A5F">
        <w:rPr>
          <w:rFonts w:ascii="Times New Roman" w:eastAsia="Times New Roman" w:hAnsi="Times New Roman" w:cs="Times New Roman"/>
          <w:b w:val="0"/>
          <w:color w:val="auto"/>
          <w:sz w:val="24"/>
          <w:szCs w:val="24"/>
          <w:lang w:eastAsia="it-IT"/>
        </w:rPr>
        <w:t xml:space="preserve"> si realizza </w:t>
      </w:r>
      <w:r w:rsidR="001A3A5F" w:rsidRPr="001A3A5F">
        <w:rPr>
          <w:rFonts w:ascii="Times New Roman" w:eastAsia="Times New Roman" w:hAnsi="Times New Roman" w:cs="Times New Roman"/>
          <w:b w:val="0"/>
          <w:color w:val="auto"/>
          <w:sz w:val="24"/>
          <w:szCs w:val="24"/>
          <w:lang w:eastAsia="it-IT"/>
        </w:rPr>
        <w:t xml:space="preserve">sempre </w:t>
      </w:r>
      <w:r w:rsidR="00BC0623" w:rsidRPr="001A3A5F">
        <w:rPr>
          <w:rFonts w:ascii="Times New Roman" w:eastAsia="Times New Roman" w:hAnsi="Times New Roman" w:cs="Times New Roman"/>
          <w:b w:val="0"/>
          <w:color w:val="auto"/>
          <w:sz w:val="24"/>
          <w:szCs w:val="24"/>
          <w:lang w:eastAsia="it-IT"/>
        </w:rPr>
        <w:t>in modo pasquale</w:t>
      </w:r>
      <w:r w:rsidR="001A3A5F" w:rsidRPr="001A3A5F">
        <w:rPr>
          <w:rFonts w:ascii="Times New Roman" w:eastAsia="Times New Roman" w:hAnsi="Times New Roman" w:cs="Times New Roman"/>
          <w:b w:val="0"/>
          <w:color w:val="auto"/>
          <w:sz w:val="24"/>
          <w:szCs w:val="24"/>
          <w:lang w:eastAsia="it-IT"/>
        </w:rPr>
        <w:t>,</w:t>
      </w:r>
      <w:r w:rsidR="00BC0623" w:rsidRPr="001A3A5F">
        <w:rPr>
          <w:rFonts w:ascii="Times New Roman" w:eastAsia="Times New Roman" w:hAnsi="Times New Roman" w:cs="Times New Roman"/>
          <w:b w:val="0"/>
          <w:color w:val="auto"/>
          <w:sz w:val="24"/>
          <w:szCs w:val="24"/>
          <w:lang w:eastAsia="it-IT"/>
        </w:rPr>
        <w:t xml:space="preserve"> per cui non possiamo farla ma rivelarla</w:t>
      </w:r>
      <w:r w:rsidR="009A7C48">
        <w:rPr>
          <w:rFonts w:ascii="Times New Roman" w:eastAsia="Times New Roman" w:hAnsi="Times New Roman" w:cs="Times New Roman"/>
          <w:b w:val="0"/>
          <w:color w:val="auto"/>
          <w:sz w:val="24"/>
          <w:szCs w:val="24"/>
          <w:lang w:eastAsia="it-IT"/>
        </w:rPr>
        <w:t>. M</w:t>
      </w:r>
      <w:r w:rsidR="001A3A5F" w:rsidRPr="001A3A5F">
        <w:rPr>
          <w:rFonts w:ascii="Times New Roman" w:eastAsia="Times New Roman" w:hAnsi="Times New Roman" w:cs="Times New Roman"/>
          <w:b w:val="0"/>
          <w:color w:val="auto"/>
          <w:sz w:val="24"/>
          <w:szCs w:val="24"/>
          <w:lang w:eastAsia="it-IT"/>
        </w:rPr>
        <w:t xml:space="preserve">anifestarla </w:t>
      </w:r>
      <w:r w:rsidR="00BC0623" w:rsidRPr="001A3A5F">
        <w:rPr>
          <w:rFonts w:ascii="Times New Roman" w:eastAsia="Times New Roman" w:hAnsi="Times New Roman" w:cs="Times New Roman"/>
          <w:b w:val="0"/>
          <w:color w:val="auto"/>
          <w:sz w:val="24"/>
          <w:szCs w:val="24"/>
          <w:lang w:eastAsia="it-IT"/>
        </w:rPr>
        <w:t xml:space="preserve"> al mondo è la nostra missione</w:t>
      </w:r>
      <w:r w:rsidR="001A3A5F" w:rsidRPr="001A3A5F">
        <w:rPr>
          <w:rFonts w:ascii="Times New Roman" w:eastAsia="Times New Roman" w:hAnsi="Times New Roman" w:cs="Times New Roman"/>
          <w:b w:val="0"/>
          <w:color w:val="auto"/>
          <w:sz w:val="24"/>
          <w:szCs w:val="24"/>
          <w:lang w:eastAsia="it-IT"/>
        </w:rPr>
        <w:t>.</w:t>
      </w:r>
      <w:r w:rsidR="00BC0623" w:rsidRPr="001A3A5F">
        <w:rPr>
          <w:rFonts w:ascii="Times New Roman" w:eastAsia="Times New Roman" w:hAnsi="Times New Roman" w:cs="Times New Roman"/>
          <w:b w:val="0"/>
          <w:color w:val="auto"/>
          <w:sz w:val="24"/>
          <w:szCs w:val="24"/>
          <w:lang w:eastAsia="it-IT"/>
        </w:rPr>
        <w:t xml:space="preserve"> </w:t>
      </w:r>
      <w:r w:rsidR="006943E6" w:rsidRPr="001A3A5F">
        <w:rPr>
          <w:rFonts w:ascii="Times New Roman" w:eastAsia="Times New Roman" w:hAnsi="Times New Roman" w:cs="Times New Roman"/>
          <w:b w:val="0"/>
          <w:color w:val="auto"/>
          <w:sz w:val="24"/>
          <w:szCs w:val="24"/>
          <w:lang w:eastAsia="it-IT"/>
        </w:rPr>
        <w:t xml:space="preserve">Lo scandalo </w:t>
      </w:r>
      <w:r w:rsidR="001A3A5F" w:rsidRPr="001A3A5F">
        <w:rPr>
          <w:rFonts w:ascii="Times New Roman" w:eastAsia="Times New Roman" w:hAnsi="Times New Roman" w:cs="Times New Roman"/>
          <w:b w:val="0"/>
          <w:color w:val="auto"/>
          <w:sz w:val="24"/>
          <w:szCs w:val="24"/>
          <w:lang w:eastAsia="it-IT"/>
        </w:rPr>
        <w:t xml:space="preserve">più grande che possiamo dare </w:t>
      </w:r>
      <w:r w:rsidR="006943E6" w:rsidRPr="001A3A5F">
        <w:rPr>
          <w:rFonts w:ascii="Times New Roman" w:eastAsia="Times New Roman" w:hAnsi="Times New Roman" w:cs="Times New Roman"/>
          <w:b w:val="0"/>
          <w:color w:val="auto"/>
          <w:sz w:val="24"/>
          <w:szCs w:val="24"/>
          <w:lang w:eastAsia="it-IT"/>
        </w:rPr>
        <w:t>di fronte al mondo è far vedere che viviamo un cristianesimo come una realtà individuale. Veniamo da secoli in cui si è messo al centro la perfezione dell’</w:t>
      </w:r>
      <w:r w:rsidR="001A3A5F" w:rsidRPr="001A3A5F">
        <w:rPr>
          <w:rFonts w:ascii="Times New Roman" w:eastAsia="Times New Roman" w:hAnsi="Times New Roman" w:cs="Times New Roman"/>
          <w:b w:val="0"/>
          <w:color w:val="auto"/>
          <w:sz w:val="24"/>
          <w:szCs w:val="24"/>
          <w:lang w:eastAsia="it-IT"/>
        </w:rPr>
        <w:t>individuo, ma l</w:t>
      </w:r>
      <w:r w:rsidR="006943E6" w:rsidRPr="001A3A5F">
        <w:rPr>
          <w:rFonts w:ascii="Times New Roman" w:eastAsia="Times New Roman" w:hAnsi="Times New Roman" w:cs="Times New Roman"/>
          <w:b w:val="0"/>
          <w:color w:val="auto"/>
          <w:sz w:val="24"/>
          <w:szCs w:val="24"/>
          <w:lang w:eastAsia="it-IT"/>
        </w:rPr>
        <w:t>’individuo non può rivelare altro che se stesso!</w:t>
      </w:r>
      <w:r w:rsidR="001A3A5F" w:rsidRPr="001A3A5F">
        <w:rPr>
          <w:rFonts w:ascii="Times New Roman" w:eastAsia="Times New Roman" w:hAnsi="Times New Roman" w:cs="Times New Roman"/>
          <w:b w:val="0"/>
          <w:color w:val="auto"/>
          <w:sz w:val="24"/>
          <w:szCs w:val="24"/>
          <w:lang w:eastAsia="it-IT"/>
        </w:rPr>
        <w:t xml:space="preserve"> </w:t>
      </w:r>
      <w:r w:rsidR="006943E6" w:rsidRPr="001A3A5F">
        <w:rPr>
          <w:rFonts w:ascii="Times New Roman" w:eastAsia="Times New Roman" w:hAnsi="Times New Roman" w:cs="Times New Roman"/>
          <w:b w:val="0"/>
          <w:color w:val="auto"/>
          <w:sz w:val="24"/>
          <w:szCs w:val="24"/>
          <w:lang w:eastAsia="it-IT"/>
        </w:rPr>
        <w:t xml:space="preserve"> </w:t>
      </w:r>
      <w:hyperlink r:id="rId7" w:history="1">
        <w:proofErr w:type="spellStart"/>
        <w:r w:rsidR="001A3A5F" w:rsidRPr="001A3A5F">
          <w:rPr>
            <w:rFonts w:ascii="Times New Roman" w:eastAsia="Times New Roman" w:hAnsi="Times New Roman" w:cs="Times New Roman"/>
            <w:b w:val="0"/>
            <w:color w:val="auto"/>
            <w:sz w:val="24"/>
            <w:szCs w:val="24"/>
            <w:u w:val="single"/>
            <w:lang w:eastAsia="it-IT"/>
          </w:rPr>
          <w:t>Berdjaev</w:t>
        </w:r>
        <w:proofErr w:type="spellEnd"/>
      </w:hyperlink>
      <w:r w:rsidR="001A3A5F">
        <w:rPr>
          <w:rFonts w:ascii="Times New Roman" w:eastAsia="Times New Roman" w:hAnsi="Times New Roman" w:cs="Times New Roman"/>
          <w:b w:val="0"/>
          <w:color w:val="auto"/>
          <w:sz w:val="24"/>
          <w:szCs w:val="24"/>
          <w:lang w:eastAsia="it-IT"/>
        </w:rPr>
        <w:t xml:space="preserve"> diceva che </w:t>
      </w:r>
      <w:r w:rsidR="006943E6" w:rsidRPr="001A3A5F">
        <w:rPr>
          <w:rFonts w:ascii="Times New Roman" w:eastAsia="Times New Roman" w:hAnsi="Times New Roman" w:cs="Times New Roman"/>
          <w:b w:val="0"/>
          <w:color w:val="auto"/>
          <w:sz w:val="24"/>
          <w:szCs w:val="24"/>
          <w:lang w:eastAsia="it-IT"/>
        </w:rPr>
        <w:t>il demonio della perfezione individuale è la rovina dell’</w:t>
      </w:r>
      <w:proofErr w:type="spellStart"/>
      <w:r w:rsidR="006943E6" w:rsidRPr="001A3A5F">
        <w:rPr>
          <w:rFonts w:ascii="Times New Roman" w:eastAsia="Times New Roman" w:hAnsi="Times New Roman" w:cs="Times New Roman"/>
          <w:b w:val="0"/>
          <w:color w:val="auto"/>
          <w:sz w:val="24"/>
          <w:szCs w:val="24"/>
          <w:lang w:eastAsia="it-IT"/>
        </w:rPr>
        <w:t>ecclesialità</w:t>
      </w:r>
      <w:proofErr w:type="spellEnd"/>
      <w:r w:rsidR="006943E6" w:rsidRPr="001A3A5F">
        <w:rPr>
          <w:rFonts w:ascii="Times New Roman" w:eastAsia="Times New Roman" w:hAnsi="Times New Roman" w:cs="Times New Roman"/>
          <w:b w:val="0"/>
          <w:color w:val="auto"/>
          <w:sz w:val="24"/>
          <w:szCs w:val="24"/>
          <w:lang w:eastAsia="it-IT"/>
        </w:rPr>
        <w:t>, del corpo, della comunione”</w:t>
      </w:r>
      <w:r w:rsidR="001A3A5F">
        <w:rPr>
          <w:rFonts w:ascii="Times New Roman" w:eastAsia="Times New Roman" w:hAnsi="Times New Roman" w:cs="Times New Roman"/>
          <w:b w:val="0"/>
          <w:color w:val="auto"/>
          <w:sz w:val="24"/>
          <w:szCs w:val="24"/>
          <w:lang w:eastAsia="it-IT"/>
        </w:rPr>
        <w:t xml:space="preserve"> e un grande pensatore come </w:t>
      </w:r>
      <w:proofErr w:type="spellStart"/>
      <w:r w:rsidR="006943E6" w:rsidRPr="001A3A5F">
        <w:rPr>
          <w:rFonts w:ascii="Times New Roman" w:eastAsia="Times New Roman" w:hAnsi="Times New Roman" w:cs="Times New Roman"/>
          <w:b w:val="0"/>
          <w:color w:val="auto"/>
          <w:sz w:val="24"/>
          <w:szCs w:val="24"/>
          <w:lang w:eastAsia="it-IT"/>
        </w:rPr>
        <w:t>Soloviev</w:t>
      </w:r>
      <w:proofErr w:type="spellEnd"/>
      <w:r w:rsidR="006943E6" w:rsidRPr="001A3A5F">
        <w:rPr>
          <w:rFonts w:ascii="Times New Roman" w:eastAsia="Times New Roman" w:hAnsi="Times New Roman" w:cs="Times New Roman"/>
          <w:b w:val="0"/>
          <w:color w:val="auto"/>
          <w:sz w:val="24"/>
          <w:szCs w:val="24"/>
          <w:lang w:eastAsia="it-IT"/>
        </w:rPr>
        <w:t xml:space="preserve"> </w:t>
      </w:r>
      <w:r w:rsidR="001A3A5F">
        <w:rPr>
          <w:rFonts w:ascii="Times New Roman" w:eastAsia="Times New Roman" w:hAnsi="Times New Roman" w:cs="Times New Roman"/>
          <w:b w:val="0"/>
          <w:color w:val="auto"/>
          <w:sz w:val="24"/>
          <w:szCs w:val="24"/>
          <w:lang w:eastAsia="it-IT"/>
        </w:rPr>
        <w:t xml:space="preserve">scriveva </w:t>
      </w:r>
      <w:r w:rsidR="006943E6" w:rsidRPr="001A3A5F">
        <w:rPr>
          <w:rFonts w:ascii="Times New Roman" w:eastAsia="Times New Roman" w:hAnsi="Times New Roman" w:cs="Times New Roman"/>
          <w:b w:val="0"/>
          <w:color w:val="auto"/>
          <w:sz w:val="24"/>
          <w:szCs w:val="24"/>
          <w:lang w:eastAsia="it-IT"/>
        </w:rPr>
        <w:t>che la perfezione de</w:t>
      </w:r>
      <w:r w:rsidR="001A3A5F">
        <w:rPr>
          <w:rFonts w:ascii="Times New Roman" w:eastAsia="Times New Roman" w:hAnsi="Times New Roman" w:cs="Times New Roman"/>
          <w:b w:val="0"/>
          <w:color w:val="auto"/>
          <w:sz w:val="24"/>
          <w:szCs w:val="24"/>
          <w:lang w:eastAsia="it-IT"/>
        </w:rPr>
        <w:t>lla Chiesa è nella organizzazio</w:t>
      </w:r>
      <w:r w:rsidR="006943E6" w:rsidRPr="001A3A5F">
        <w:rPr>
          <w:rFonts w:ascii="Times New Roman" w:eastAsia="Times New Roman" w:hAnsi="Times New Roman" w:cs="Times New Roman"/>
          <w:b w:val="0"/>
          <w:color w:val="auto"/>
          <w:sz w:val="24"/>
          <w:szCs w:val="24"/>
          <w:lang w:eastAsia="it-IT"/>
        </w:rPr>
        <w:t>n</w:t>
      </w:r>
      <w:r w:rsidR="001A3A5F">
        <w:rPr>
          <w:rFonts w:ascii="Times New Roman" w:eastAsia="Times New Roman" w:hAnsi="Times New Roman" w:cs="Times New Roman"/>
          <w:b w:val="0"/>
          <w:color w:val="auto"/>
          <w:sz w:val="24"/>
          <w:szCs w:val="24"/>
          <w:lang w:eastAsia="it-IT"/>
        </w:rPr>
        <w:t>e</w:t>
      </w:r>
      <w:r w:rsidR="006943E6" w:rsidRPr="001A3A5F">
        <w:rPr>
          <w:rFonts w:ascii="Times New Roman" w:eastAsia="Times New Roman" w:hAnsi="Times New Roman" w:cs="Times New Roman"/>
          <w:b w:val="0"/>
          <w:color w:val="auto"/>
          <w:sz w:val="24"/>
          <w:szCs w:val="24"/>
          <w:lang w:eastAsia="it-IT"/>
        </w:rPr>
        <w:t>,</w:t>
      </w:r>
      <w:r w:rsidR="001A3A5F">
        <w:rPr>
          <w:rFonts w:ascii="Times New Roman" w:eastAsia="Times New Roman" w:hAnsi="Times New Roman" w:cs="Times New Roman"/>
          <w:b w:val="0"/>
          <w:color w:val="auto"/>
          <w:sz w:val="24"/>
          <w:szCs w:val="24"/>
          <w:lang w:eastAsia="it-IT"/>
        </w:rPr>
        <w:t xml:space="preserve"> cioè che la Chiesa può p</w:t>
      </w:r>
      <w:r w:rsidR="006943E6" w:rsidRPr="001A3A5F">
        <w:rPr>
          <w:rFonts w:ascii="Times New Roman" w:eastAsia="Times New Roman" w:hAnsi="Times New Roman" w:cs="Times New Roman"/>
          <w:b w:val="0"/>
          <w:color w:val="auto"/>
          <w:sz w:val="24"/>
          <w:szCs w:val="24"/>
          <w:lang w:eastAsia="it-IT"/>
        </w:rPr>
        <w:t>ortare nel mondo un</w:t>
      </w:r>
      <w:r w:rsidR="001A3A5F">
        <w:rPr>
          <w:rFonts w:ascii="Times New Roman" w:eastAsia="Times New Roman" w:hAnsi="Times New Roman" w:cs="Times New Roman"/>
          <w:b w:val="0"/>
          <w:color w:val="auto"/>
          <w:sz w:val="24"/>
          <w:szCs w:val="24"/>
          <w:lang w:eastAsia="it-IT"/>
        </w:rPr>
        <w:t>a tra</w:t>
      </w:r>
      <w:r w:rsidR="006943E6" w:rsidRPr="001A3A5F">
        <w:rPr>
          <w:rFonts w:ascii="Times New Roman" w:eastAsia="Times New Roman" w:hAnsi="Times New Roman" w:cs="Times New Roman"/>
          <w:b w:val="0"/>
          <w:color w:val="auto"/>
          <w:sz w:val="24"/>
          <w:szCs w:val="24"/>
          <w:lang w:eastAsia="it-IT"/>
        </w:rPr>
        <w:t>sfigurazione</w:t>
      </w:r>
      <w:r w:rsidR="00A1565E">
        <w:rPr>
          <w:rFonts w:ascii="Times New Roman" w:eastAsia="Times New Roman" w:hAnsi="Times New Roman" w:cs="Times New Roman"/>
          <w:b w:val="0"/>
          <w:color w:val="auto"/>
          <w:sz w:val="24"/>
          <w:szCs w:val="24"/>
          <w:lang w:eastAsia="it-IT"/>
        </w:rPr>
        <w:t xml:space="preserve"> della società perché</w:t>
      </w:r>
      <w:r w:rsidR="006943E6" w:rsidRPr="001A3A5F">
        <w:rPr>
          <w:rFonts w:ascii="Times New Roman" w:eastAsia="Times New Roman" w:hAnsi="Times New Roman" w:cs="Times New Roman"/>
          <w:b w:val="0"/>
          <w:color w:val="auto"/>
          <w:sz w:val="24"/>
          <w:szCs w:val="24"/>
          <w:lang w:eastAsia="it-IT"/>
        </w:rPr>
        <w:t xml:space="preserve"> fa ed organizza la vita a modo della sinergia trinitaria, </w:t>
      </w:r>
      <w:r w:rsidR="00A1565E">
        <w:rPr>
          <w:rFonts w:ascii="Times New Roman" w:eastAsia="Times New Roman" w:hAnsi="Times New Roman" w:cs="Times New Roman"/>
          <w:b w:val="0"/>
          <w:color w:val="auto"/>
          <w:sz w:val="24"/>
          <w:szCs w:val="24"/>
          <w:lang w:eastAsia="it-IT"/>
        </w:rPr>
        <w:t xml:space="preserve">secondo </w:t>
      </w:r>
      <w:r w:rsidR="006943E6" w:rsidRPr="001A3A5F">
        <w:rPr>
          <w:rFonts w:ascii="Times New Roman" w:eastAsia="Times New Roman" w:hAnsi="Times New Roman" w:cs="Times New Roman"/>
          <w:b w:val="0"/>
          <w:color w:val="auto"/>
          <w:sz w:val="24"/>
          <w:szCs w:val="24"/>
          <w:lang w:eastAsia="it-IT"/>
        </w:rPr>
        <w:t>la m</w:t>
      </w:r>
      <w:r w:rsidR="00A1565E">
        <w:rPr>
          <w:rFonts w:ascii="Times New Roman" w:eastAsia="Times New Roman" w:hAnsi="Times New Roman" w:cs="Times New Roman"/>
          <w:b w:val="0"/>
          <w:color w:val="auto"/>
          <w:sz w:val="24"/>
          <w:szCs w:val="24"/>
          <w:lang w:eastAsia="it-IT"/>
        </w:rPr>
        <w:t>anife</w:t>
      </w:r>
      <w:r w:rsidR="006943E6" w:rsidRPr="001A3A5F">
        <w:rPr>
          <w:rFonts w:ascii="Times New Roman" w:eastAsia="Times New Roman" w:hAnsi="Times New Roman" w:cs="Times New Roman"/>
          <w:b w:val="0"/>
          <w:color w:val="auto"/>
          <w:sz w:val="24"/>
          <w:szCs w:val="24"/>
          <w:lang w:eastAsia="it-IT"/>
        </w:rPr>
        <w:t>s</w:t>
      </w:r>
      <w:r w:rsidR="00A1565E">
        <w:rPr>
          <w:rFonts w:ascii="Times New Roman" w:eastAsia="Times New Roman" w:hAnsi="Times New Roman" w:cs="Times New Roman"/>
          <w:b w:val="0"/>
          <w:color w:val="auto"/>
          <w:sz w:val="24"/>
          <w:szCs w:val="24"/>
          <w:lang w:eastAsia="it-IT"/>
        </w:rPr>
        <w:t>tazione della divina umanità di Cristo, preparan</w:t>
      </w:r>
      <w:r w:rsidR="006943E6" w:rsidRPr="001A3A5F">
        <w:rPr>
          <w:rFonts w:ascii="Times New Roman" w:eastAsia="Times New Roman" w:hAnsi="Times New Roman" w:cs="Times New Roman"/>
          <w:b w:val="0"/>
          <w:color w:val="auto"/>
          <w:sz w:val="24"/>
          <w:szCs w:val="24"/>
          <w:lang w:eastAsia="it-IT"/>
        </w:rPr>
        <w:t xml:space="preserve">do la sua nuova venuta, </w:t>
      </w:r>
      <w:r w:rsidR="009A7C48">
        <w:rPr>
          <w:rFonts w:ascii="Times New Roman" w:eastAsia="Times New Roman" w:hAnsi="Times New Roman" w:cs="Times New Roman"/>
          <w:b w:val="0"/>
          <w:color w:val="auto"/>
          <w:sz w:val="24"/>
          <w:szCs w:val="24"/>
          <w:lang w:eastAsia="it-IT"/>
        </w:rPr>
        <w:t>rivelando grazie ad</w:t>
      </w:r>
      <w:r w:rsidR="00A1565E">
        <w:rPr>
          <w:rFonts w:ascii="Times New Roman" w:eastAsia="Times New Roman" w:hAnsi="Times New Roman" w:cs="Times New Roman"/>
          <w:b w:val="0"/>
          <w:color w:val="auto"/>
          <w:sz w:val="24"/>
          <w:szCs w:val="24"/>
          <w:lang w:eastAsia="it-IT"/>
        </w:rPr>
        <w:t xml:space="preserve"> un amore inclu</w:t>
      </w:r>
      <w:r w:rsidR="006943E6" w:rsidRPr="001A3A5F">
        <w:rPr>
          <w:rFonts w:ascii="Times New Roman" w:eastAsia="Times New Roman" w:hAnsi="Times New Roman" w:cs="Times New Roman"/>
          <w:b w:val="0"/>
          <w:color w:val="auto"/>
          <w:sz w:val="24"/>
          <w:szCs w:val="24"/>
          <w:lang w:eastAsia="it-IT"/>
        </w:rPr>
        <w:t xml:space="preserve">dente, </w:t>
      </w:r>
      <w:r w:rsidR="00A1565E">
        <w:rPr>
          <w:rFonts w:ascii="Times New Roman" w:eastAsia="Times New Roman" w:hAnsi="Times New Roman" w:cs="Times New Roman"/>
          <w:b w:val="0"/>
          <w:color w:val="auto"/>
          <w:sz w:val="24"/>
          <w:szCs w:val="24"/>
          <w:lang w:eastAsia="it-IT"/>
        </w:rPr>
        <w:t>cioè che in</w:t>
      </w:r>
      <w:r w:rsidR="006943E6" w:rsidRPr="001A3A5F">
        <w:rPr>
          <w:rFonts w:ascii="Times New Roman" w:eastAsia="Times New Roman" w:hAnsi="Times New Roman" w:cs="Times New Roman"/>
          <w:b w:val="0"/>
          <w:color w:val="auto"/>
          <w:sz w:val="24"/>
          <w:szCs w:val="24"/>
          <w:lang w:eastAsia="it-IT"/>
        </w:rPr>
        <w:t>c</w:t>
      </w:r>
      <w:r w:rsidR="00A1565E">
        <w:rPr>
          <w:rFonts w:ascii="Times New Roman" w:eastAsia="Times New Roman" w:hAnsi="Times New Roman" w:cs="Times New Roman"/>
          <w:b w:val="0"/>
          <w:color w:val="auto"/>
          <w:sz w:val="24"/>
          <w:szCs w:val="24"/>
          <w:lang w:eastAsia="it-IT"/>
        </w:rPr>
        <w:t>l</w:t>
      </w:r>
      <w:r w:rsidR="006943E6" w:rsidRPr="001A3A5F">
        <w:rPr>
          <w:rFonts w:ascii="Times New Roman" w:eastAsia="Times New Roman" w:hAnsi="Times New Roman" w:cs="Times New Roman"/>
          <w:b w:val="0"/>
          <w:color w:val="auto"/>
          <w:sz w:val="24"/>
          <w:szCs w:val="24"/>
          <w:lang w:eastAsia="it-IT"/>
        </w:rPr>
        <w:t>ude l’</w:t>
      </w:r>
      <w:r w:rsidR="00A1565E">
        <w:rPr>
          <w:rFonts w:ascii="Times New Roman" w:eastAsia="Times New Roman" w:hAnsi="Times New Roman" w:cs="Times New Roman"/>
          <w:b w:val="0"/>
          <w:color w:val="auto"/>
          <w:sz w:val="24"/>
          <w:szCs w:val="24"/>
          <w:lang w:eastAsia="it-IT"/>
        </w:rPr>
        <w:t>altro e lo coinvolge. Un m</w:t>
      </w:r>
      <w:r w:rsidR="006943E6" w:rsidRPr="001A3A5F">
        <w:rPr>
          <w:rFonts w:ascii="Times New Roman" w:eastAsia="Times New Roman" w:hAnsi="Times New Roman" w:cs="Times New Roman"/>
          <w:b w:val="0"/>
          <w:color w:val="auto"/>
          <w:sz w:val="24"/>
          <w:szCs w:val="24"/>
          <w:lang w:eastAsia="it-IT"/>
        </w:rPr>
        <w:t>odo</w:t>
      </w:r>
      <w:r w:rsidR="00A1565E">
        <w:rPr>
          <w:rFonts w:ascii="Times New Roman" w:eastAsia="Times New Roman" w:hAnsi="Times New Roman" w:cs="Times New Roman"/>
          <w:b w:val="0"/>
          <w:color w:val="auto"/>
          <w:sz w:val="24"/>
          <w:szCs w:val="24"/>
          <w:lang w:eastAsia="it-IT"/>
        </w:rPr>
        <w:t xml:space="preserve"> di strutturarsi che è </w:t>
      </w:r>
      <w:proofErr w:type="spellStart"/>
      <w:r w:rsidR="00A1565E">
        <w:rPr>
          <w:rFonts w:ascii="Times New Roman" w:eastAsia="Times New Roman" w:hAnsi="Times New Roman" w:cs="Times New Roman"/>
          <w:b w:val="0"/>
          <w:color w:val="auto"/>
          <w:sz w:val="24"/>
          <w:szCs w:val="24"/>
          <w:lang w:eastAsia="it-IT"/>
        </w:rPr>
        <w:t>comuniona</w:t>
      </w:r>
      <w:r w:rsidR="006943E6" w:rsidRPr="001A3A5F">
        <w:rPr>
          <w:rFonts w:ascii="Times New Roman" w:eastAsia="Times New Roman" w:hAnsi="Times New Roman" w:cs="Times New Roman"/>
          <w:b w:val="0"/>
          <w:color w:val="auto"/>
          <w:sz w:val="24"/>
          <w:szCs w:val="24"/>
          <w:lang w:eastAsia="it-IT"/>
        </w:rPr>
        <w:t>le</w:t>
      </w:r>
      <w:proofErr w:type="spellEnd"/>
      <w:r w:rsidR="006943E6" w:rsidRPr="001A3A5F">
        <w:rPr>
          <w:rFonts w:ascii="Times New Roman" w:eastAsia="Times New Roman" w:hAnsi="Times New Roman" w:cs="Times New Roman"/>
          <w:b w:val="0"/>
          <w:color w:val="auto"/>
          <w:sz w:val="24"/>
          <w:szCs w:val="24"/>
          <w:lang w:eastAsia="it-IT"/>
        </w:rPr>
        <w:t>, manifestazione di una realtà più profonda</w:t>
      </w:r>
      <w:r w:rsidR="00A1565E">
        <w:rPr>
          <w:rFonts w:ascii="Times New Roman" w:eastAsia="Times New Roman" w:hAnsi="Times New Roman" w:cs="Times New Roman"/>
          <w:b w:val="0"/>
          <w:color w:val="auto"/>
          <w:sz w:val="24"/>
          <w:szCs w:val="24"/>
          <w:lang w:eastAsia="it-IT"/>
        </w:rPr>
        <w:t xml:space="preserve"> che suscita il desiderio di una </w:t>
      </w:r>
      <w:r w:rsidR="006943E6" w:rsidRPr="001A3A5F">
        <w:rPr>
          <w:rFonts w:ascii="Times New Roman" w:eastAsia="Times New Roman" w:hAnsi="Times New Roman" w:cs="Times New Roman"/>
          <w:b w:val="0"/>
          <w:color w:val="auto"/>
          <w:sz w:val="24"/>
          <w:szCs w:val="24"/>
          <w:lang w:eastAsia="it-IT"/>
        </w:rPr>
        <w:t xml:space="preserve">vita così </w:t>
      </w:r>
      <w:r w:rsidR="00A1565E">
        <w:rPr>
          <w:rFonts w:ascii="Times New Roman" w:eastAsia="Times New Roman" w:hAnsi="Times New Roman" w:cs="Times New Roman"/>
          <w:b w:val="0"/>
          <w:color w:val="auto"/>
          <w:sz w:val="24"/>
          <w:szCs w:val="24"/>
          <w:lang w:eastAsia="it-IT"/>
        </w:rPr>
        <w:t xml:space="preserve">perché se ne riconosce la bellezza. P. </w:t>
      </w:r>
      <w:proofErr w:type="spellStart"/>
      <w:r w:rsidR="00A1565E">
        <w:rPr>
          <w:rFonts w:ascii="Times New Roman" w:eastAsia="Times New Roman" w:hAnsi="Times New Roman" w:cs="Times New Roman"/>
          <w:b w:val="0"/>
          <w:color w:val="auto"/>
          <w:sz w:val="24"/>
          <w:szCs w:val="24"/>
          <w:lang w:eastAsia="it-IT"/>
        </w:rPr>
        <w:t>Rupnik</w:t>
      </w:r>
      <w:proofErr w:type="spellEnd"/>
      <w:r w:rsidR="00A1565E">
        <w:rPr>
          <w:rFonts w:ascii="Times New Roman" w:eastAsia="Times New Roman" w:hAnsi="Times New Roman" w:cs="Times New Roman"/>
          <w:b w:val="0"/>
          <w:color w:val="auto"/>
          <w:sz w:val="24"/>
          <w:szCs w:val="24"/>
          <w:lang w:eastAsia="it-IT"/>
        </w:rPr>
        <w:t xml:space="preserve"> concludeva ieri la meditazione al giubileo della curia romanda dicendo che dietro una </w:t>
      </w:r>
      <w:r w:rsidR="00BC0623" w:rsidRPr="001A3A5F">
        <w:rPr>
          <w:rFonts w:ascii="Times New Roman" w:eastAsia="Times New Roman" w:hAnsi="Times New Roman" w:cs="Times New Roman"/>
          <w:b w:val="0"/>
          <w:color w:val="auto"/>
          <w:sz w:val="24"/>
          <w:szCs w:val="24"/>
          <w:lang w:eastAsia="it-IT"/>
        </w:rPr>
        <w:t>“Chiesa brava’</w:t>
      </w:r>
      <w:r w:rsidR="006943E6" w:rsidRPr="001A3A5F">
        <w:rPr>
          <w:rFonts w:ascii="Times New Roman" w:eastAsia="Times New Roman" w:hAnsi="Times New Roman" w:cs="Times New Roman"/>
          <w:b w:val="0"/>
          <w:color w:val="auto"/>
          <w:sz w:val="24"/>
          <w:szCs w:val="24"/>
          <w:lang w:eastAsia="it-IT"/>
        </w:rPr>
        <w:t xml:space="preserve"> mai nessuno</w:t>
      </w:r>
      <w:r w:rsidR="00BC0623" w:rsidRPr="001A3A5F">
        <w:rPr>
          <w:rFonts w:ascii="Times New Roman" w:eastAsia="Times New Roman" w:hAnsi="Times New Roman" w:cs="Times New Roman"/>
          <w:b w:val="0"/>
          <w:color w:val="auto"/>
          <w:sz w:val="24"/>
          <w:szCs w:val="24"/>
          <w:lang w:eastAsia="it-IT"/>
        </w:rPr>
        <w:t xml:space="preserve"> </w:t>
      </w:r>
      <w:r w:rsidR="00A1565E">
        <w:rPr>
          <w:rFonts w:ascii="Times New Roman" w:eastAsia="Times New Roman" w:hAnsi="Times New Roman" w:cs="Times New Roman"/>
          <w:b w:val="0"/>
          <w:color w:val="auto"/>
          <w:sz w:val="24"/>
          <w:szCs w:val="24"/>
          <w:lang w:eastAsia="it-IT"/>
        </w:rPr>
        <w:t xml:space="preserve">si incamminerà, </w:t>
      </w:r>
      <w:r w:rsidR="00BC0623" w:rsidRPr="001A3A5F">
        <w:rPr>
          <w:rFonts w:ascii="Times New Roman" w:eastAsia="Times New Roman" w:hAnsi="Times New Roman" w:cs="Times New Roman"/>
          <w:b w:val="0"/>
          <w:color w:val="auto"/>
          <w:sz w:val="24"/>
          <w:szCs w:val="24"/>
          <w:lang w:eastAsia="it-IT"/>
        </w:rPr>
        <w:t xml:space="preserve">ma </w:t>
      </w:r>
      <w:r w:rsidR="00A1565E">
        <w:rPr>
          <w:rFonts w:ascii="Times New Roman" w:eastAsia="Times New Roman" w:hAnsi="Times New Roman" w:cs="Times New Roman"/>
          <w:b w:val="0"/>
          <w:color w:val="auto"/>
          <w:sz w:val="24"/>
          <w:szCs w:val="24"/>
          <w:lang w:eastAsia="it-IT"/>
        </w:rPr>
        <w:t>dietro una</w:t>
      </w:r>
      <w:r w:rsidR="00BC0623" w:rsidRPr="001A3A5F">
        <w:rPr>
          <w:rFonts w:ascii="Times New Roman" w:eastAsia="Times New Roman" w:hAnsi="Times New Roman" w:cs="Times New Roman"/>
          <w:b w:val="0"/>
          <w:color w:val="auto"/>
          <w:sz w:val="24"/>
          <w:szCs w:val="24"/>
          <w:lang w:eastAsia="it-IT"/>
        </w:rPr>
        <w:t xml:space="preserve"> “Chiesa bella”, </w:t>
      </w:r>
      <w:r w:rsidR="00A1565E">
        <w:rPr>
          <w:rFonts w:ascii="Times New Roman" w:eastAsia="Times New Roman" w:hAnsi="Times New Roman" w:cs="Times New Roman"/>
          <w:b w:val="0"/>
          <w:color w:val="auto"/>
          <w:sz w:val="24"/>
          <w:szCs w:val="24"/>
          <w:lang w:eastAsia="it-IT"/>
        </w:rPr>
        <w:t xml:space="preserve">cioè </w:t>
      </w:r>
      <w:r w:rsidR="00BC0623" w:rsidRPr="001A3A5F">
        <w:rPr>
          <w:rFonts w:ascii="Times New Roman" w:eastAsia="Times New Roman" w:hAnsi="Times New Roman" w:cs="Times New Roman"/>
          <w:b w:val="0"/>
          <w:color w:val="auto"/>
          <w:sz w:val="24"/>
          <w:szCs w:val="24"/>
          <w:lang w:eastAsia="it-IT"/>
        </w:rPr>
        <w:t>capace di far emergere la bellezza affascinante di Dio</w:t>
      </w:r>
      <w:r w:rsidR="00A1565E">
        <w:rPr>
          <w:rFonts w:ascii="Times New Roman" w:eastAsia="Times New Roman" w:hAnsi="Times New Roman" w:cs="Times New Roman"/>
          <w:b w:val="0"/>
          <w:color w:val="auto"/>
          <w:sz w:val="24"/>
          <w:szCs w:val="24"/>
          <w:lang w:eastAsia="it-IT"/>
        </w:rPr>
        <w:t xml:space="preserve">, si ha la voglia di incamminarsi </w:t>
      </w:r>
      <w:r w:rsidR="00BC0623" w:rsidRPr="001A3A5F">
        <w:rPr>
          <w:rFonts w:ascii="Times New Roman" w:eastAsia="Times New Roman" w:hAnsi="Times New Roman" w:cs="Times New Roman"/>
          <w:b w:val="0"/>
          <w:color w:val="auto"/>
          <w:sz w:val="24"/>
          <w:szCs w:val="24"/>
          <w:lang w:eastAsia="it-IT"/>
        </w:rPr>
        <w:t>. Ci chiediamo quale Chiesa il mondo vede attraverso di noi?</w:t>
      </w:r>
    </w:p>
    <w:p w:rsidR="00E7621D" w:rsidRPr="002B46C1" w:rsidRDefault="00FF71F0" w:rsidP="004A31EE">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Ci incontriamo</w:t>
      </w:r>
      <w:r w:rsidR="004A31EE" w:rsidRPr="002B46C1">
        <w:rPr>
          <w:rFonts w:ascii="Times New Roman" w:hAnsi="Times New Roman" w:cs="Times New Roman"/>
          <w:sz w:val="24"/>
          <w:szCs w:val="24"/>
        </w:rPr>
        <w:t xml:space="preserve"> dopo il Convegno Ecclesiale di Firenze. Concludendo il suo discorso ai delegati papa Francesco ha detto: </w:t>
      </w:r>
      <w:r w:rsidR="004A31EE" w:rsidRPr="002B46C1">
        <w:rPr>
          <w:rFonts w:ascii="Times New Roman" w:hAnsi="Times New Roman" w:cs="Times New Roman"/>
          <w:i/>
          <w:sz w:val="24"/>
          <w:szCs w:val="24"/>
        </w:rPr>
        <w:t>“</w:t>
      </w:r>
      <w:r w:rsidR="00E7621D" w:rsidRPr="002B46C1">
        <w:rPr>
          <w:rFonts w:ascii="Times New Roman" w:hAnsi="Times New Roman" w:cs="Times New Roman"/>
          <w:i/>
          <w:sz w:val="24"/>
          <w:szCs w:val="24"/>
        </w:rPr>
        <w:t>Mi piace una Chiesa italiana inquieta, sempre più vicina agli ab</w:t>
      </w:r>
      <w:r w:rsidR="004A31EE" w:rsidRPr="002B46C1">
        <w:rPr>
          <w:rFonts w:ascii="Times New Roman" w:hAnsi="Times New Roman" w:cs="Times New Roman"/>
          <w:i/>
          <w:sz w:val="24"/>
          <w:szCs w:val="24"/>
        </w:rPr>
        <w:t xml:space="preserve">bandonati, ai dimenticati, agli </w:t>
      </w:r>
      <w:r w:rsidR="00E7621D" w:rsidRPr="002B46C1">
        <w:rPr>
          <w:rFonts w:ascii="Times New Roman" w:hAnsi="Times New Roman" w:cs="Times New Roman"/>
          <w:i/>
          <w:sz w:val="24"/>
          <w:szCs w:val="24"/>
        </w:rPr>
        <w:t>imperfetti. Desidero una Chiesa lieta col volto di mamma, che co</w:t>
      </w:r>
      <w:r w:rsidR="004A31EE" w:rsidRPr="002B46C1">
        <w:rPr>
          <w:rFonts w:ascii="Times New Roman" w:hAnsi="Times New Roman" w:cs="Times New Roman"/>
          <w:i/>
          <w:sz w:val="24"/>
          <w:szCs w:val="24"/>
        </w:rPr>
        <w:t xml:space="preserve">mprende, accompagna, accarezza. </w:t>
      </w:r>
      <w:r w:rsidR="00E7621D" w:rsidRPr="002B46C1">
        <w:rPr>
          <w:rFonts w:ascii="Times New Roman" w:hAnsi="Times New Roman" w:cs="Times New Roman"/>
          <w:i/>
          <w:sz w:val="24"/>
          <w:szCs w:val="24"/>
        </w:rPr>
        <w:t>Sognate anche voi questa Chiesa, credete in essa, innovate con lib</w:t>
      </w:r>
      <w:r w:rsidR="004A31EE" w:rsidRPr="002B46C1">
        <w:rPr>
          <w:rFonts w:ascii="Times New Roman" w:hAnsi="Times New Roman" w:cs="Times New Roman"/>
          <w:i/>
          <w:sz w:val="24"/>
          <w:szCs w:val="24"/>
        </w:rPr>
        <w:t xml:space="preserve">ertà. L’umanesimo cristiano che </w:t>
      </w:r>
      <w:r w:rsidR="00E7621D" w:rsidRPr="002B46C1">
        <w:rPr>
          <w:rFonts w:ascii="Times New Roman" w:hAnsi="Times New Roman" w:cs="Times New Roman"/>
          <w:i/>
          <w:sz w:val="24"/>
          <w:szCs w:val="24"/>
        </w:rPr>
        <w:t>siete chiamati a vivere afferma radicalmente la dignità di ogni persona</w:t>
      </w:r>
      <w:r w:rsidR="004A31EE" w:rsidRPr="002B46C1">
        <w:rPr>
          <w:rFonts w:ascii="Times New Roman" w:hAnsi="Times New Roman" w:cs="Times New Roman"/>
          <w:i/>
          <w:sz w:val="24"/>
          <w:szCs w:val="24"/>
        </w:rPr>
        <w:t xml:space="preserve"> come Figlio di Dio, stabilisce </w:t>
      </w:r>
      <w:r w:rsidR="00E7621D" w:rsidRPr="002B46C1">
        <w:rPr>
          <w:rFonts w:ascii="Times New Roman" w:hAnsi="Times New Roman" w:cs="Times New Roman"/>
          <w:i/>
          <w:sz w:val="24"/>
          <w:szCs w:val="24"/>
        </w:rPr>
        <w:t>tra ogni essere umano una fondamentale fraternità, insegna a compr</w:t>
      </w:r>
      <w:r w:rsidR="004A31EE" w:rsidRPr="002B46C1">
        <w:rPr>
          <w:rFonts w:ascii="Times New Roman" w:hAnsi="Times New Roman" w:cs="Times New Roman"/>
          <w:i/>
          <w:sz w:val="24"/>
          <w:szCs w:val="24"/>
        </w:rPr>
        <w:t xml:space="preserve">endere il lavoro, ad abitare il </w:t>
      </w:r>
      <w:r w:rsidR="00E7621D" w:rsidRPr="002B46C1">
        <w:rPr>
          <w:rFonts w:ascii="Times New Roman" w:hAnsi="Times New Roman" w:cs="Times New Roman"/>
          <w:i/>
          <w:sz w:val="24"/>
          <w:szCs w:val="24"/>
        </w:rPr>
        <w:t>creato come casa comune, fornisce ragioni per l’allegria e l’umoris</w:t>
      </w:r>
      <w:r w:rsidR="004A31EE" w:rsidRPr="002B46C1">
        <w:rPr>
          <w:rFonts w:ascii="Times New Roman" w:hAnsi="Times New Roman" w:cs="Times New Roman"/>
          <w:i/>
          <w:sz w:val="24"/>
          <w:szCs w:val="24"/>
        </w:rPr>
        <w:t xml:space="preserve">mo, anche nel mezzo di una vita </w:t>
      </w:r>
      <w:r w:rsidR="00E7621D" w:rsidRPr="002B46C1">
        <w:rPr>
          <w:rFonts w:ascii="Times New Roman" w:hAnsi="Times New Roman" w:cs="Times New Roman"/>
          <w:i/>
          <w:sz w:val="24"/>
          <w:szCs w:val="24"/>
        </w:rPr>
        <w:t>tante volte molto dura.</w:t>
      </w:r>
      <w:r w:rsidR="004A31EE" w:rsidRPr="002B46C1">
        <w:rPr>
          <w:rFonts w:ascii="Times New Roman" w:hAnsi="Times New Roman" w:cs="Times New Roman"/>
          <w:sz w:val="24"/>
          <w:szCs w:val="24"/>
        </w:rPr>
        <w:t xml:space="preserve"> Ed ha aggiunto: </w:t>
      </w:r>
      <w:r w:rsidR="004A31EE" w:rsidRPr="002B46C1">
        <w:rPr>
          <w:rFonts w:ascii="Times New Roman" w:hAnsi="Times New Roman" w:cs="Times New Roman"/>
          <w:i/>
          <w:sz w:val="24"/>
          <w:szCs w:val="24"/>
        </w:rPr>
        <w:t xml:space="preserve">“ </w:t>
      </w:r>
      <w:r w:rsidR="00E7621D" w:rsidRPr="002B46C1">
        <w:rPr>
          <w:rFonts w:ascii="Times New Roman" w:hAnsi="Times New Roman" w:cs="Times New Roman"/>
          <w:i/>
          <w:sz w:val="24"/>
          <w:szCs w:val="24"/>
        </w:rPr>
        <w:t>Sebbene non tocchi a me dire come realizzare oggi questo sogno,</w:t>
      </w:r>
      <w:r w:rsidR="004A31EE" w:rsidRPr="002B46C1">
        <w:rPr>
          <w:rFonts w:ascii="Times New Roman" w:hAnsi="Times New Roman" w:cs="Times New Roman"/>
          <w:i/>
          <w:sz w:val="24"/>
          <w:szCs w:val="24"/>
        </w:rPr>
        <w:t xml:space="preserve"> permettetemi solo di lasciarvi </w:t>
      </w:r>
      <w:r w:rsidR="00E7621D" w:rsidRPr="002B46C1">
        <w:rPr>
          <w:rFonts w:ascii="Times New Roman" w:hAnsi="Times New Roman" w:cs="Times New Roman"/>
          <w:i/>
          <w:sz w:val="24"/>
          <w:szCs w:val="24"/>
          <w:u w:val="single"/>
        </w:rPr>
        <w:t>un’indicazione per i prossimi anni</w:t>
      </w:r>
      <w:r w:rsidR="00E7621D" w:rsidRPr="002B46C1">
        <w:rPr>
          <w:rFonts w:ascii="Times New Roman" w:hAnsi="Times New Roman" w:cs="Times New Roman"/>
          <w:i/>
          <w:sz w:val="24"/>
          <w:szCs w:val="24"/>
        </w:rPr>
        <w:t>: in ogni comunità, in ogni parrocchia</w:t>
      </w:r>
      <w:r w:rsidR="004A31EE" w:rsidRPr="002B46C1">
        <w:rPr>
          <w:rFonts w:ascii="Times New Roman" w:hAnsi="Times New Roman" w:cs="Times New Roman"/>
          <w:i/>
          <w:sz w:val="24"/>
          <w:szCs w:val="24"/>
        </w:rPr>
        <w:t xml:space="preserve"> e istituzione, in ogni Diocesi </w:t>
      </w:r>
      <w:r w:rsidR="00E7621D" w:rsidRPr="002B46C1">
        <w:rPr>
          <w:rFonts w:ascii="Times New Roman" w:hAnsi="Times New Roman" w:cs="Times New Roman"/>
          <w:i/>
          <w:sz w:val="24"/>
          <w:szCs w:val="24"/>
        </w:rPr>
        <w:t>e circoscrizione, in ogni regione, cercate di avviare, in mo</w:t>
      </w:r>
      <w:r w:rsidR="004A31EE" w:rsidRPr="002B46C1">
        <w:rPr>
          <w:rFonts w:ascii="Times New Roman" w:hAnsi="Times New Roman" w:cs="Times New Roman"/>
          <w:i/>
          <w:sz w:val="24"/>
          <w:szCs w:val="24"/>
        </w:rPr>
        <w:t xml:space="preserve">do sinodale, un approfondimento </w:t>
      </w:r>
      <w:r w:rsidR="00E7621D" w:rsidRPr="002B46C1">
        <w:rPr>
          <w:rFonts w:ascii="Times New Roman" w:hAnsi="Times New Roman" w:cs="Times New Roman"/>
          <w:i/>
          <w:sz w:val="24"/>
          <w:szCs w:val="24"/>
        </w:rPr>
        <w:t xml:space="preserve">della </w:t>
      </w:r>
      <w:proofErr w:type="spellStart"/>
      <w:r w:rsidR="00E7621D" w:rsidRPr="002B46C1">
        <w:rPr>
          <w:rFonts w:ascii="Times New Roman" w:hAnsi="Times New Roman" w:cs="Times New Roman"/>
          <w:i/>
          <w:sz w:val="24"/>
          <w:szCs w:val="24"/>
        </w:rPr>
        <w:t>Evangelii</w:t>
      </w:r>
      <w:proofErr w:type="spellEnd"/>
      <w:r w:rsidR="00E7621D" w:rsidRPr="002B46C1">
        <w:rPr>
          <w:rFonts w:ascii="Times New Roman" w:hAnsi="Times New Roman" w:cs="Times New Roman"/>
          <w:i/>
          <w:sz w:val="24"/>
          <w:szCs w:val="24"/>
        </w:rPr>
        <w:t xml:space="preserve"> </w:t>
      </w:r>
      <w:proofErr w:type="spellStart"/>
      <w:r w:rsidR="00E7621D" w:rsidRPr="002B46C1">
        <w:rPr>
          <w:rFonts w:ascii="Times New Roman" w:hAnsi="Times New Roman" w:cs="Times New Roman"/>
          <w:i/>
          <w:sz w:val="24"/>
          <w:szCs w:val="24"/>
        </w:rPr>
        <w:t>gaudium</w:t>
      </w:r>
      <w:proofErr w:type="spellEnd"/>
      <w:r w:rsidR="00E7621D" w:rsidRPr="002B46C1">
        <w:rPr>
          <w:rFonts w:ascii="Times New Roman" w:hAnsi="Times New Roman" w:cs="Times New Roman"/>
          <w:i/>
          <w:sz w:val="24"/>
          <w:szCs w:val="24"/>
        </w:rPr>
        <w:t>, per trarre da essa criteri pratici e p</w:t>
      </w:r>
      <w:r w:rsidR="004A31EE" w:rsidRPr="002B46C1">
        <w:rPr>
          <w:rFonts w:ascii="Times New Roman" w:hAnsi="Times New Roman" w:cs="Times New Roman"/>
          <w:i/>
          <w:sz w:val="24"/>
          <w:szCs w:val="24"/>
        </w:rPr>
        <w:t xml:space="preserve">er attuare le sue disposizioni, </w:t>
      </w:r>
      <w:r w:rsidR="00E7621D" w:rsidRPr="002B46C1">
        <w:rPr>
          <w:rFonts w:ascii="Times New Roman" w:hAnsi="Times New Roman" w:cs="Times New Roman"/>
          <w:i/>
          <w:sz w:val="24"/>
          <w:szCs w:val="24"/>
        </w:rPr>
        <w:t xml:space="preserve">specialmente sulle tre o quattro priorità che avrete individuato </w:t>
      </w:r>
      <w:r w:rsidR="004A31EE" w:rsidRPr="002B46C1">
        <w:rPr>
          <w:rFonts w:ascii="Times New Roman" w:hAnsi="Times New Roman" w:cs="Times New Roman"/>
          <w:i/>
          <w:sz w:val="24"/>
          <w:szCs w:val="24"/>
        </w:rPr>
        <w:t xml:space="preserve">in questo convegno. Sono sicuro </w:t>
      </w:r>
      <w:r w:rsidR="00E7621D" w:rsidRPr="002B46C1">
        <w:rPr>
          <w:rFonts w:ascii="Times New Roman" w:hAnsi="Times New Roman" w:cs="Times New Roman"/>
          <w:i/>
          <w:sz w:val="24"/>
          <w:szCs w:val="24"/>
        </w:rPr>
        <w:t>della vostra capacità di mettervi in movimento creativo per concr</w:t>
      </w:r>
      <w:r w:rsidR="004A31EE" w:rsidRPr="002B46C1">
        <w:rPr>
          <w:rFonts w:ascii="Times New Roman" w:hAnsi="Times New Roman" w:cs="Times New Roman"/>
          <w:i/>
          <w:sz w:val="24"/>
          <w:szCs w:val="24"/>
        </w:rPr>
        <w:t xml:space="preserve">etizzare questo studio”. </w:t>
      </w:r>
    </w:p>
    <w:p w:rsidR="009F706D" w:rsidRPr="002B46C1" w:rsidRDefault="004A31EE" w:rsidP="00A2179A">
      <w:pPr>
        <w:autoSpaceDE w:val="0"/>
        <w:autoSpaceDN w:val="0"/>
        <w:adjustRightInd w:val="0"/>
        <w:spacing w:after="0"/>
        <w:jc w:val="both"/>
        <w:rPr>
          <w:rFonts w:ascii="Times New Roman" w:hAnsi="Times New Roman" w:cs="Times New Roman"/>
          <w:sz w:val="24"/>
          <w:szCs w:val="24"/>
        </w:rPr>
      </w:pPr>
      <w:r w:rsidRPr="002B46C1">
        <w:rPr>
          <w:rFonts w:ascii="Times New Roman" w:hAnsi="Times New Roman" w:cs="Times New Roman"/>
          <w:sz w:val="24"/>
          <w:szCs w:val="24"/>
        </w:rPr>
        <w:t>Questo è il compito affidato alla nostr</w:t>
      </w:r>
      <w:r w:rsidR="002B46C1">
        <w:rPr>
          <w:rFonts w:ascii="Times New Roman" w:hAnsi="Times New Roman" w:cs="Times New Roman"/>
          <w:sz w:val="24"/>
          <w:szCs w:val="24"/>
        </w:rPr>
        <w:t xml:space="preserve">a Chiesa per gli anni a venire. </w:t>
      </w:r>
      <w:r w:rsidRPr="002B46C1">
        <w:rPr>
          <w:rFonts w:ascii="Times New Roman" w:hAnsi="Times New Roman" w:cs="Times New Roman"/>
          <w:sz w:val="24"/>
          <w:szCs w:val="24"/>
        </w:rPr>
        <w:t xml:space="preserve">Ed allora </w:t>
      </w:r>
      <w:r w:rsidR="009910FD">
        <w:rPr>
          <w:rFonts w:ascii="Times New Roman" w:hAnsi="Times New Roman" w:cs="Times New Roman"/>
          <w:sz w:val="24"/>
          <w:szCs w:val="24"/>
        </w:rPr>
        <w:t xml:space="preserve">ci chiediamo </w:t>
      </w:r>
      <w:r w:rsidRPr="002B46C1">
        <w:rPr>
          <w:rFonts w:ascii="Times New Roman" w:hAnsi="Times New Roman" w:cs="Times New Roman"/>
          <w:sz w:val="24"/>
          <w:szCs w:val="24"/>
        </w:rPr>
        <w:t xml:space="preserve">cosa dice la </w:t>
      </w:r>
      <w:proofErr w:type="spellStart"/>
      <w:r w:rsidRPr="002B46C1">
        <w:rPr>
          <w:rFonts w:ascii="Times New Roman" w:hAnsi="Times New Roman" w:cs="Times New Roman"/>
          <w:sz w:val="24"/>
          <w:szCs w:val="24"/>
        </w:rPr>
        <w:t>Evangelii</w:t>
      </w:r>
      <w:proofErr w:type="spellEnd"/>
      <w:r w:rsidRPr="002B46C1">
        <w:rPr>
          <w:rFonts w:ascii="Times New Roman" w:hAnsi="Times New Roman" w:cs="Times New Roman"/>
          <w:sz w:val="24"/>
          <w:szCs w:val="24"/>
        </w:rPr>
        <w:t xml:space="preserve"> </w:t>
      </w:r>
      <w:proofErr w:type="spellStart"/>
      <w:r w:rsidRPr="002B46C1">
        <w:rPr>
          <w:rFonts w:ascii="Times New Roman" w:hAnsi="Times New Roman" w:cs="Times New Roman"/>
          <w:sz w:val="24"/>
          <w:szCs w:val="24"/>
        </w:rPr>
        <w:t>Gaud</w:t>
      </w:r>
      <w:r w:rsidR="00FF71F0">
        <w:rPr>
          <w:rFonts w:ascii="Times New Roman" w:hAnsi="Times New Roman" w:cs="Times New Roman"/>
          <w:sz w:val="24"/>
          <w:szCs w:val="24"/>
        </w:rPr>
        <w:t>ium</w:t>
      </w:r>
      <w:proofErr w:type="spellEnd"/>
      <w:r w:rsidR="00FF71F0">
        <w:rPr>
          <w:rFonts w:ascii="Times New Roman" w:hAnsi="Times New Roman" w:cs="Times New Roman"/>
          <w:sz w:val="24"/>
          <w:szCs w:val="24"/>
        </w:rPr>
        <w:t xml:space="preserve"> circa le nostre realtà eccl</w:t>
      </w:r>
      <w:r w:rsidRPr="002B46C1">
        <w:rPr>
          <w:rFonts w:ascii="Times New Roman" w:hAnsi="Times New Roman" w:cs="Times New Roman"/>
          <w:sz w:val="24"/>
          <w:szCs w:val="24"/>
        </w:rPr>
        <w:t>esiali</w:t>
      </w:r>
      <w:r w:rsidR="00BB6047" w:rsidRPr="002B46C1">
        <w:rPr>
          <w:rFonts w:ascii="Times New Roman" w:hAnsi="Times New Roman" w:cs="Times New Roman"/>
          <w:sz w:val="24"/>
          <w:szCs w:val="24"/>
        </w:rPr>
        <w:t xml:space="preserve">. Al numero 29 si dice: </w:t>
      </w:r>
      <w:r w:rsidR="009F706D" w:rsidRPr="002B46C1">
        <w:rPr>
          <w:rFonts w:ascii="Times New Roman" w:hAnsi="Times New Roman" w:cs="Times New Roman"/>
          <w:i/>
          <w:sz w:val="24"/>
          <w:szCs w:val="24"/>
        </w:rPr>
        <w:t xml:space="preserve"> </w:t>
      </w:r>
      <w:r w:rsidR="00BB6047" w:rsidRPr="002B46C1">
        <w:rPr>
          <w:rFonts w:ascii="Times New Roman" w:hAnsi="Times New Roman" w:cs="Times New Roman"/>
          <w:i/>
          <w:sz w:val="24"/>
          <w:szCs w:val="24"/>
        </w:rPr>
        <w:t>“</w:t>
      </w:r>
      <w:r w:rsidR="009F706D" w:rsidRPr="002B46C1">
        <w:rPr>
          <w:rFonts w:ascii="Times New Roman" w:hAnsi="Times New Roman" w:cs="Times New Roman"/>
          <w:i/>
          <w:sz w:val="24"/>
          <w:szCs w:val="24"/>
        </w:rPr>
        <w:t xml:space="preserve">Le altre istituzioni ecclesiali, comunità di base e piccole comunità, movimenti e altre forme di associazione, </w:t>
      </w:r>
      <w:r w:rsidR="009F706D" w:rsidRPr="002B46C1">
        <w:rPr>
          <w:rFonts w:ascii="Times New Roman" w:hAnsi="Times New Roman" w:cs="Times New Roman"/>
          <w:i/>
          <w:sz w:val="24"/>
          <w:szCs w:val="24"/>
          <w:u w:val="single"/>
        </w:rPr>
        <w:t>sono una ricchezza della Chiesa che lo Spirito suscita per evangelizzare tutti gli ambienti e settori</w:t>
      </w:r>
      <w:r w:rsidR="009F706D" w:rsidRPr="002B46C1">
        <w:rPr>
          <w:rFonts w:ascii="Times New Roman" w:hAnsi="Times New Roman" w:cs="Times New Roman"/>
          <w:i/>
          <w:sz w:val="24"/>
          <w:szCs w:val="24"/>
        </w:rPr>
        <w:t xml:space="preserve">. Molte volte apportano un nuovo fervore evangelizzatore e una capacità di dialogo con il mondo che rinnovano la Chiesa. </w:t>
      </w:r>
      <w:r w:rsidR="009F706D" w:rsidRPr="002B46C1">
        <w:rPr>
          <w:rFonts w:ascii="Times New Roman" w:hAnsi="Times New Roman" w:cs="Times New Roman"/>
          <w:i/>
          <w:sz w:val="24"/>
          <w:szCs w:val="24"/>
          <w:u w:val="single"/>
        </w:rPr>
        <w:t>Ma è molto salutare che non perdano il contatto con questa realtà tanto ricca della parrocchia del luogo, e che si integrino con piacere nella pastorale organica della Chiesa particolare.</w:t>
      </w:r>
      <w:bookmarkStart w:id="0" w:name="_ftnref29"/>
      <w:r w:rsidR="009F706D" w:rsidRPr="002B46C1">
        <w:rPr>
          <w:rFonts w:ascii="Times New Roman" w:hAnsi="Times New Roman" w:cs="Times New Roman"/>
          <w:i/>
          <w:sz w:val="24"/>
          <w:szCs w:val="24"/>
        </w:rPr>
        <w:fldChar w:fldCharType="begin"/>
      </w:r>
      <w:r w:rsidR="009F706D" w:rsidRPr="002B46C1">
        <w:rPr>
          <w:rFonts w:ascii="Times New Roman" w:hAnsi="Times New Roman" w:cs="Times New Roman"/>
          <w:i/>
          <w:sz w:val="24"/>
          <w:szCs w:val="24"/>
        </w:rPr>
        <w:instrText xml:space="preserve"> HYPERLINK "http://www.vatican.va/holy_father/francesco/apost_exhortations/documents/papa-francesco_esortazione-ap_20131124_evangelii-gaudium_it.html" \l "_ftn29" \o "" </w:instrText>
      </w:r>
      <w:r w:rsidR="009F706D" w:rsidRPr="002B46C1">
        <w:rPr>
          <w:rFonts w:ascii="Times New Roman" w:hAnsi="Times New Roman" w:cs="Times New Roman"/>
          <w:i/>
          <w:sz w:val="24"/>
          <w:szCs w:val="24"/>
        </w:rPr>
        <w:fldChar w:fldCharType="separate"/>
      </w:r>
      <w:r w:rsidR="009F706D" w:rsidRPr="002B46C1">
        <w:rPr>
          <w:rStyle w:val="Collegamentoipertestuale"/>
          <w:rFonts w:ascii="Times New Roman" w:hAnsi="Times New Roman" w:cs="Times New Roman"/>
          <w:i/>
          <w:sz w:val="24"/>
          <w:szCs w:val="24"/>
        </w:rPr>
        <w:t>[29]</w:t>
      </w:r>
      <w:r w:rsidR="009F706D" w:rsidRPr="002B46C1">
        <w:rPr>
          <w:rFonts w:ascii="Times New Roman" w:hAnsi="Times New Roman" w:cs="Times New Roman"/>
          <w:i/>
          <w:sz w:val="24"/>
          <w:szCs w:val="24"/>
        </w:rPr>
        <w:fldChar w:fldCharType="end"/>
      </w:r>
      <w:bookmarkEnd w:id="0"/>
      <w:r w:rsidR="009F706D" w:rsidRPr="002B46C1">
        <w:rPr>
          <w:rFonts w:ascii="Times New Roman" w:hAnsi="Times New Roman" w:cs="Times New Roman"/>
          <w:i/>
          <w:sz w:val="24"/>
          <w:szCs w:val="24"/>
        </w:rPr>
        <w:t xml:space="preserve"> Questa integrazione eviterà che rimangano solo con una parte del Vangelo e della Chiesa, o che si tra</w:t>
      </w:r>
      <w:r w:rsidR="00BB6047" w:rsidRPr="002B46C1">
        <w:rPr>
          <w:rFonts w:ascii="Times New Roman" w:hAnsi="Times New Roman" w:cs="Times New Roman"/>
          <w:i/>
          <w:sz w:val="24"/>
          <w:szCs w:val="24"/>
        </w:rPr>
        <w:t>sformino in nomadi senza radici</w:t>
      </w:r>
      <w:r w:rsidR="00BB6047" w:rsidRPr="002B46C1">
        <w:rPr>
          <w:rFonts w:ascii="Times New Roman" w:hAnsi="Times New Roman" w:cs="Times New Roman"/>
          <w:sz w:val="24"/>
          <w:szCs w:val="24"/>
        </w:rPr>
        <w:t xml:space="preserve"> (EG n. 29)</w:t>
      </w:r>
    </w:p>
    <w:p w:rsidR="00BB6047" w:rsidRPr="002B46C1" w:rsidRDefault="00BB6047" w:rsidP="00A2179A">
      <w:pPr>
        <w:autoSpaceDE w:val="0"/>
        <w:autoSpaceDN w:val="0"/>
        <w:adjustRightInd w:val="0"/>
        <w:spacing w:after="0"/>
        <w:jc w:val="both"/>
        <w:rPr>
          <w:rFonts w:ascii="Times New Roman" w:hAnsi="Times New Roman" w:cs="Times New Roman"/>
          <w:sz w:val="24"/>
          <w:szCs w:val="24"/>
          <w:u w:val="single"/>
        </w:rPr>
      </w:pPr>
      <w:r w:rsidRPr="002B46C1">
        <w:rPr>
          <w:rFonts w:ascii="Times New Roman" w:hAnsi="Times New Roman" w:cs="Times New Roman"/>
          <w:sz w:val="24"/>
          <w:szCs w:val="24"/>
        </w:rPr>
        <w:t xml:space="preserve">E’ un indicazione di cui dobbiamo tener conto nel nostro cammino di ‘conversione pastorale’. Se è vero che ogni realtà ecclesiale è una ricchezza per tutta la Chiesa è pur vero che a volte, </w:t>
      </w:r>
      <w:r w:rsidR="009A7C48">
        <w:rPr>
          <w:rFonts w:ascii="Times New Roman" w:hAnsi="Times New Roman" w:cs="Times New Roman"/>
          <w:sz w:val="24"/>
          <w:szCs w:val="24"/>
        </w:rPr>
        <w:t xml:space="preserve">in alcune di </w:t>
      </w:r>
      <w:r w:rsidRPr="002B46C1">
        <w:rPr>
          <w:rFonts w:ascii="Times New Roman" w:hAnsi="Times New Roman" w:cs="Times New Roman"/>
          <w:sz w:val="24"/>
          <w:szCs w:val="24"/>
        </w:rPr>
        <w:t xml:space="preserve">esse, </w:t>
      </w:r>
      <w:r w:rsidRPr="002B46C1">
        <w:rPr>
          <w:rFonts w:ascii="Times New Roman" w:hAnsi="Times New Roman" w:cs="Times New Roman"/>
          <w:sz w:val="24"/>
          <w:szCs w:val="24"/>
          <w:u w:val="single"/>
        </w:rPr>
        <w:t xml:space="preserve">si registra una certa fatica nell’integrarsi </w:t>
      </w:r>
      <w:r w:rsidR="009910FD">
        <w:rPr>
          <w:rFonts w:ascii="Times New Roman" w:hAnsi="Times New Roman" w:cs="Times New Roman"/>
          <w:sz w:val="24"/>
          <w:szCs w:val="24"/>
          <w:u w:val="single"/>
        </w:rPr>
        <w:t>“</w:t>
      </w:r>
      <w:r w:rsidRPr="002B46C1">
        <w:rPr>
          <w:rFonts w:ascii="Times New Roman" w:hAnsi="Times New Roman" w:cs="Times New Roman"/>
          <w:sz w:val="24"/>
          <w:szCs w:val="24"/>
          <w:u w:val="single"/>
        </w:rPr>
        <w:t>con piacere nella pastorale organica della Chiesa particolare</w:t>
      </w:r>
      <w:r w:rsidR="009910FD">
        <w:rPr>
          <w:rFonts w:ascii="Times New Roman" w:hAnsi="Times New Roman" w:cs="Times New Roman"/>
          <w:sz w:val="24"/>
          <w:szCs w:val="24"/>
          <w:u w:val="single"/>
        </w:rPr>
        <w:t>”</w:t>
      </w:r>
      <w:r w:rsidRPr="002B46C1">
        <w:rPr>
          <w:rFonts w:ascii="Times New Roman" w:hAnsi="Times New Roman" w:cs="Times New Roman"/>
          <w:sz w:val="24"/>
          <w:szCs w:val="24"/>
          <w:u w:val="single"/>
        </w:rPr>
        <w:t>.</w:t>
      </w:r>
      <w:r w:rsidR="009910FD">
        <w:rPr>
          <w:rFonts w:ascii="Times New Roman" w:hAnsi="Times New Roman" w:cs="Times New Roman"/>
          <w:sz w:val="24"/>
          <w:szCs w:val="24"/>
          <w:u w:val="single"/>
        </w:rPr>
        <w:t xml:space="preserve"> Dobbiamo riconoscere infatti che c’è una disponibilità a parole che spesso però non trova un riscontro nei fatti.</w:t>
      </w:r>
    </w:p>
    <w:p w:rsidR="009F706D" w:rsidRPr="002B46C1" w:rsidRDefault="009910FD" w:rsidP="00A2179A">
      <w:pPr>
        <w:autoSpaceDE w:val="0"/>
        <w:autoSpaceDN w:val="0"/>
        <w:adjustRightInd w:val="0"/>
        <w:spacing w:after="0"/>
        <w:jc w:val="both"/>
        <w:rPr>
          <w:rFonts w:ascii="Times New Roman" w:hAnsi="Times New Roman" w:cs="Times New Roman"/>
          <w:i/>
          <w:sz w:val="24"/>
          <w:szCs w:val="24"/>
        </w:rPr>
      </w:pPr>
      <w:r>
        <w:rPr>
          <w:rFonts w:ascii="Times New Roman" w:hAnsi="Times New Roman" w:cs="Times New Roman"/>
          <w:sz w:val="24"/>
          <w:szCs w:val="24"/>
        </w:rPr>
        <w:t>E’</w:t>
      </w:r>
      <w:r w:rsidR="00BB6047" w:rsidRPr="002B46C1">
        <w:rPr>
          <w:rFonts w:ascii="Times New Roman" w:hAnsi="Times New Roman" w:cs="Times New Roman"/>
          <w:sz w:val="24"/>
          <w:szCs w:val="24"/>
        </w:rPr>
        <w:t xml:space="preserve"> importante tener conto di un’indicazione data dal papa al numero 33: </w:t>
      </w:r>
      <w:r w:rsidR="00BB6047" w:rsidRPr="002B46C1">
        <w:rPr>
          <w:rFonts w:ascii="Times New Roman" w:hAnsi="Times New Roman" w:cs="Times New Roman"/>
          <w:i/>
          <w:sz w:val="24"/>
          <w:szCs w:val="24"/>
        </w:rPr>
        <w:t>“</w:t>
      </w:r>
      <w:r w:rsidR="009F706D" w:rsidRPr="002B46C1">
        <w:rPr>
          <w:rFonts w:ascii="Times New Roman" w:hAnsi="Times New Roman" w:cs="Times New Roman"/>
          <w:i/>
          <w:sz w:val="24"/>
          <w:szCs w:val="24"/>
        </w:rPr>
        <w:t xml:space="preserve">La pastorale in chiave missionaria esige di </w:t>
      </w:r>
      <w:r w:rsidR="009F706D" w:rsidRPr="002B46C1">
        <w:rPr>
          <w:rFonts w:ascii="Times New Roman" w:hAnsi="Times New Roman" w:cs="Times New Roman"/>
          <w:i/>
          <w:sz w:val="24"/>
          <w:szCs w:val="24"/>
          <w:u w:val="single"/>
        </w:rPr>
        <w:t>abbandonare il comodo criterio pastorale del “si è fatto sempre così”</w:t>
      </w:r>
      <w:r w:rsidR="009F706D" w:rsidRPr="002B46C1">
        <w:rPr>
          <w:rFonts w:ascii="Times New Roman" w:hAnsi="Times New Roman" w:cs="Times New Roman"/>
          <w:i/>
          <w:sz w:val="24"/>
          <w:szCs w:val="24"/>
        </w:rPr>
        <w:t>. Invito tutti ad essere audaci e creativi in questo compito di ripensare gli obiettivi, le strutture, lo stile e i metodi evangeli</w:t>
      </w:r>
      <w:r w:rsidR="00BB6047" w:rsidRPr="002B46C1">
        <w:rPr>
          <w:rFonts w:ascii="Times New Roman" w:hAnsi="Times New Roman" w:cs="Times New Roman"/>
          <w:i/>
          <w:sz w:val="24"/>
          <w:szCs w:val="24"/>
        </w:rPr>
        <w:t>zzatori delle proprie comunità….</w:t>
      </w:r>
      <w:r w:rsidR="009F706D" w:rsidRPr="002B46C1">
        <w:rPr>
          <w:rFonts w:ascii="Times New Roman" w:hAnsi="Times New Roman" w:cs="Times New Roman"/>
          <w:i/>
          <w:sz w:val="24"/>
          <w:szCs w:val="24"/>
        </w:rPr>
        <w:t>Esorto tutti ad applicare con generosità e coraggio gli orientamenti di questo documento, senza divieti né paure</w:t>
      </w:r>
      <w:r w:rsidR="009F706D" w:rsidRPr="002B46C1">
        <w:rPr>
          <w:rFonts w:ascii="Times New Roman" w:hAnsi="Times New Roman" w:cs="Times New Roman"/>
          <w:i/>
          <w:sz w:val="24"/>
          <w:szCs w:val="24"/>
          <w:u w:val="single"/>
        </w:rPr>
        <w:t>. L’importante è non camminare da soli, contare sempre sui fratelli e specialmente sulla guida dei Vescovi, in un saggio e realistico discernimento pastorale</w:t>
      </w:r>
      <w:r w:rsidR="00BB6047" w:rsidRPr="002B46C1">
        <w:rPr>
          <w:rFonts w:ascii="Times New Roman" w:hAnsi="Times New Roman" w:cs="Times New Roman"/>
          <w:i/>
          <w:sz w:val="24"/>
          <w:szCs w:val="24"/>
        </w:rPr>
        <w:t>”</w:t>
      </w:r>
      <w:r w:rsidR="009F706D" w:rsidRPr="002B46C1">
        <w:rPr>
          <w:rFonts w:ascii="Times New Roman" w:hAnsi="Times New Roman" w:cs="Times New Roman"/>
          <w:i/>
          <w:sz w:val="24"/>
          <w:szCs w:val="24"/>
        </w:rPr>
        <w:t>.</w:t>
      </w:r>
    </w:p>
    <w:p w:rsidR="009910FD" w:rsidRDefault="00BB6047" w:rsidP="00CF407C">
      <w:pPr>
        <w:autoSpaceDE w:val="0"/>
        <w:autoSpaceDN w:val="0"/>
        <w:adjustRightInd w:val="0"/>
        <w:spacing w:after="0"/>
        <w:jc w:val="both"/>
        <w:rPr>
          <w:rFonts w:ascii="Times New Roman" w:hAnsi="Times New Roman" w:cs="Times New Roman"/>
          <w:i/>
          <w:sz w:val="24"/>
          <w:szCs w:val="24"/>
        </w:rPr>
      </w:pPr>
      <w:r w:rsidRPr="002B46C1">
        <w:rPr>
          <w:rFonts w:ascii="Times New Roman" w:hAnsi="Times New Roman" w:cs="Times New Roman"/>
          <w:sz w:val="24"/>
          <w:szCs w:val="24"/>
        </w:rPr>
        <w:t xml:space="preserve">E’ una tentazione </w:t>
      </w:r>
      <w:r w:rsidR="009910FD">
        <w:rPr>
          <w:rFonts w:ascii="Times New Roman" w:hAnsi="Times New Roman" w:cs="Times New Roman"/>
          <w:sz w:val="24"/>
          <w:szCs w:val="24"/>
        </w:rPr>
        <w:t xml:space="preserve">ricorrente quella dell’usare </w:t>
      </w:r>
      <w:r w:rsidRPr="002B46C1">
        <w:rPr>
          <w:rFonts w:ascii="Times New Roman" w:hAnsi="Times New Roman" w:cs="Times New Roman"/>
          <w:sz w:val="24"/>
          <w:szCs w:val="24"/>
        </w:rPr>
        <w:t>il criterio del ‘</w:t>
      </w:r>
      <w:r w:rsidRPr="009910FD">
        <w:rPr>
          <w:rFonts w:ascii="Times New Roman" w:hAnsi="Times New Roman" w:cs="Times New Roman"/>
          <w:i/>
          <w:sz w:val="24"/>
          <w:szCs w:val="24"/>
        </w:rPr>
        <w:t>si è fatto sempre così</w:t>
      </w:r>
      <w:r w:rsidRPr="002B46C1">
        <w:rPr>
          <w:rFonts w:ascii="Times New Roman" w:hAnsi="Times New Roman" w:cs="Times New Roman"/>
          <w:sz w:val="24"/>
          <w:szCs w:val="24"/>
        </w:rPr>
        <w:t>’ che mortifica la vera tradizione per ch</w:t>
      </w:r>
      <w:r w:rsidR="009910FD">
        <w:rPr>
          <w:rFonts w:ascii="Times New Roman" w:hAnsi="Times New Roman" w:cs="Times New Roman"/>
          <w:sz w:val="24"/>
          <w:szCs w:val="24"/>
        </w:rPr>
        <w:t xml:space="preserve">iudersi ‘nelle tradizioni’, bisognose di essere </w:t>
      </w:r>
      <w:r w:rsidRPr="002B46C1">
        <w:rPr>
          <w:rFonts w:ascii="Times New Roman" w:hAnsi="Times New Roman" w:cs="Times New Roman"/>
          <w:sz w:val="24"/>
          <w:szCs w:val="24"/>
        </w:rPr>
        <w:t xml:space="preserve">sempre purificate e coraggiosamente riviste. </w:t>
      </w:r>
      <w:r w:rsidR="009910FD">
        <w:rPr>
          <w:rFonts w:ascii="Times New Roman" w:hAnsi="Times New Roman" w:cs="Times New Roman"/>
          <w:sz w:val="24"/>
          <w:szCs w:val="24"/>
        </w:rPr>
        <w:t>Come è stato chiesto alle parrocchie, così si chiede anche alle</w:t>
      </w:r>
      <w:r w:rsidRPr="002B46C1">
        <w:rPr>
          <w:rFonts w:ascii="Times New Roman" w:hAnsi="Times New Roman" w:cs="Times New Roman"/>
          <w:sz w:val="24"/>
          <w:szCs w:val="24"/>
        </w:rPr>
        <w:t xml:space="preserve"> realtà ecclesiali</w:t>
      </w:r>
      <w:r w:rsidR="009910FD">
        <w:rPr>
          <w:rFonts w:ascii="Times New Roman" w:hAnsi="Times New Roman" w:cs="Times New Roman"/>
          <w:sz w:val="24"/>
          <w:szCs w:val="24"/>
        </w:rPr>
        <w:t>,</w:t>
      </w:r>
      <w:r w:rsidRPr="002B46C1">
        <w:rPr>
          <w:rFonts w:ascii="Times New Roman" w:hAnsi="Times New Roman" w:cs="Times New Roman"/>
          <w:sz w:val="24"/>
          <w:szCs w:val="24"/>
        </w:rPr>
        <w:t xml:space="preserve"> se vogliono essere  tali</w:t>
      </w:r>
      <w:r w:rsidR="009910FD">
        <w:rPr>
          <w:rFonts w:ascii="Times New Roman" w:hAnsi="Times New Roman" w:cs="Times New Roman"/>
          <w:sz w:val="24"/>
          <w:szCs w:val="24"/>
        </w:rPr>
        <w:t xml:space="preserve">, di </w:t>
      </w:r>
      <w:r w:rsidRPr="002B46C1">
        <w:rPr>
          <w:rFonts w:ascii="Times New Roman" w:hAnsi="Times New Roman" w:cs="Times New Roman"/>
          <w:sz w:val="24"/>
          <w:szCs w:val="24"/>
        </w:rPr>
        <w:t xml:space="preserve"> non camminare da sole. Sotto la guida e il discernimento del Vescovo si tr</w:t>
      </w:r>
      <w:r w:rsidR="009A7C48">
        <w:rPr>
          <w:rFonts w:ascii="Times New Roman" w:hAnsi="Times New Roman" w:cs="Times New Roman"/>
          <w:sz w:val="24"/>
          <w:szCs w:val="24"/>
        </w:rPr>
        <w:t>atta di vivere la bellezza del dono della</w:t>
      </w:r>
      <w:r w:rsidRPr="002B46C1">
        <w:rPr>
          <w:rFonts w:ascii="Times New Roman" w:hAnsi="Times New Roman" w:cs="Times New Roman"/>
          <w:sz w:val="24"/>
          <w:szCs w:val="24"/>
        </w:rPr>
        <w:t xml:space="preserve"> comunione</w:t>
      </w:r>
      <w:r w:rsidR="009910FD">
        <w:rPr>
          <w:rFonts w:ascii="Times New Roman" w:hAnsi="Times New Roman" w:cs="Times New Roman"/>
          <w:sz w:val="24"/>
          <w:szCs w:val="24"/>
        </w:rPr>
        <w:t>.</w:t>
      </w:r>
      <w:r w:rsidR="005F4C9E" w:rsidRPr="002B46C1">
        <w:rPr>
          <w:rFonts w:ascii="Times New Roman" w:hAnsi="Times New Roman" w:cs="Times New Roman"/>
          <w:i/>
          <w:sz w:val="24"/>
          <w:szCs w:val="24"/>
        </w:rPr>
        <w:t xml:space="preserve"> </w:t>
      </w:r>
    </w:p>
    <w:p w:rsidR="005B3F67" w:rsidRPr="009910FD" w:rsidRDefault="009910FD" w:rsidP="00CF407C">
      <w:pPr>
        <w:autoSpaceDE w:val="0"/>
        <w:autoSpaceDN w:val="0"/>
        <w:adjustRightInd w:val="0"/>
        <w:spacing w:after="0"/>
        <w:jc w:val="both"/>
        <w:rPr>
          <w:rFonts w:ascii="Times New Roman" w:hAnsi="Times New Roman" w:cs="Times New Roman"/>
          <w:b/>
          <w:i/>
          <w:sz w:val="24"/>
          <w:szCs w:val="24"/>
        </w:rPr>
      </w:pPr>
      <w:r>
        <w:rPr>
          <w:rFonts w:ascii="Times New Roman" w:hAnsi="Times New Roman" w:cs="Times New Roman"/>
          <w:sz w:val="24"/>
          <w:szCs w:val="24"/>
        </w:rPr>
        <w:t xml:space="preserve">Penso sia importante </w:t>
      </w:r>
      <w:r w:rsidR="00CF407C" w:rsidRPr="002B46C1">
        <w:rPr>
          <w:rFonts w:ascii="Times New Roman" w:hAnsi="Times New Roman" w:cs="Times New Roman"/>
          <w:sz w:val="24"/>
          <w:szCs w:val="24"/>
        </w:rPr>
        <w:t xml:space="preserve">rileggere la nota della CEI del 1993 dal titolo: </w:t>
      </w:r>
      <w:r>
        <w:rPr>
          <w:rFonts w:ascii="Times New Roman" w:hAnsi="Times New Roman" w:cs="Times New Roman"/>
          <w:sz w:val="24"/>
          <w:szCs w:val="24"/>
        </w:rPr>
        <w:t>“</w:t>
      </w:r>
      <w:r w:rsidRPr="009910FD">
        <w:rPr>
          <w:rFonts w:ascii="Times New Roman" w:hAnsi="Times New Roman" w:cs="Times New Roman"/>
          <w:b/>
          <w:sz w:val="24"/>
          <w:szCs w:val="24"/>
        </w:rPr>
        <w:t>Le aggregazioni laicali nella chiesa. Nota pastorale della commissione episcopale per il laicato”</w:t>
      </w:r>
    </w:p>
    <w:p w:rsidR="009910FD" w:rsidRDefault="00CF407C" w:rsidP="00193A8C">
      <w:pPr>
        <w:autoSpaceDE w:val="0"/>
        <w:autoSpaceDN w:val="0"/>
        <w:adjustRightInd w:val="0"/>
        <w:spacing w:after="0"/>
        <w:jc w:val="both"/>
        <w:rPr>
          <w:rFonts w:ascii="Times New Roman" w:hAnsi="Times New Roman" w:cs="Times New Roman"/>
          <w:i/>
          <w:sz w:val="24"/>
          <w:szCs w:val="24"/>
        </w:rPr>
      </w:pPr>
      <w:r w:rsidRPr="002B46C1">
        <w:rPr>
          <w:rFonts w:ascii="Times New Roman" w:hAnsi="Times New Roman" w:cs="Times New Roman"/>
          <w:sz w:val="24"/>
          <w:szCs w:val="24"/>
        </w:rPr>
        <w:t xml:space="preserve">Al numero 4 si legge: “ </w:t>
      </w:r>
      <w:r w:rsidR="00E619F3" w:rsidRPr="002B46C1">
        <w:rPr>
          <w:rFonts w:ascii="Times New Roman" w:hAnsi="Times New Roman" w:cs="Times New Roman"/>
          <w:i/>
          <w:sz w:val="24"/>
          <w:szCs w:val="24"/>
        </w:rPr>
        <w:t>Le forme associative dell'ap</w:t>
      </w:r>
      <w:r w:rsidR="002B46C1">
        <w:rPr>
          <w:rFonts w:ascii="Times New Roman" w:hAnsi="Times New Roman" w:cs="Times New Roman"/>
          <w:i/>
          <w:sz w:val="24"/>
          <w:szCs w:val="24"/>
        </w:rPr>
        <w:t xml:space="preserve">ostolato dei fedeli laici hanno </w:t>
      </w:r>
      <w:r w:rsidR="00E619F3" w:rsidRPr="002B46C1">
        <w:rPr>
          <w:rFonts w:ascii="Times New Roman" w:hAnsi="Times New Roman" w:cs="Times New Roman"/>
          <w:i/>
          <w:sz w:val="24"/>
          <w:szCs w:val="24"/>
        </w:rPr>
        <w:t>un significato pieno solo nel mistero del</w:t>
      </w:r>
      <w:r w:rsidRPr="002B46C1">
        <w:rPr>
          <w:rFonts w:ascii="Times New Roman" w:hAnsi="Times New Roman" w:cs="Times New Roman"/>
          <w:i/>
          <w:sz w:val="24"/>
          <w:szCs w:val="24"/>
        </w:rPr>
        <w:t xml:space="preserve">la Chiesa comunione e missione. </w:t>
      </w:r>
      <w:r w:rsidR="00E619F3" w:rsidRPr="002B46C1">
        <w:rPr>
          <w:rFonts w:ascii="Times New Roman" w:hAnsi="Times New Roman" w:cs="Times New Roman"/>
          <w:i/>
          <w:sz w:val="24"/>
          <w:szCs w:val="24"/>
        </w:rPr>
        <w:t>Ad esso, perciò, sono relativi il diritto e la libertà di aggregazione</w:t>
      </w:r>
      <w:r w:rsidRPr="002B46C1">
        <w:rPr>
          <w:rFonts w:ascii="Times New Roman" w:hAnsi="Times New Roman" w:cs="Times New Roman"/>
          <w:i/>
          <w:sz w:val="24"/>
          <w:szCs w:val="24"/>
        </w:rPr>
        <w:t>”</w:t>
      </w:r>
      <w:r w:rsidR="00E619F3" w:rsidRPr="002B46C1">
        <w:rPr>
          <w:rFonts w:ascii="Times New Roman" w:hAnsi="Times New Roman" w:cs="Times New Roman"/>
          <w:i/>
          <w:sz w:val="24"/>
          <w:szCs w:val="24"/>
        </w:rPr>
        <w:t>.</w:t>
      </w:r>
      <w:r w:rsidRPr="002B46C1">
        <w:rPr>
          <w:rFonts w:ascii="Times New Roman" w:hAnsi="Times New Roman" w:cs="Times New Roman"/>
          <w:i/>
          <w:sz w:val="24"/>
          <w:szCs w:val="24"/>
        </w:rPr>
        <w:t xml:space="preserve"> </w:t>
      </w:r>
    </w:p>
    <w:p w:rsidR="00193A8C" w:rsidRPr="002B46C1" w:rsidRDefault="00CF407C" w:rsidP="00193A8C">
      <w:pPr>
        <w:autoSpaceDE w:val="0"/>
        <w:autoSpaceDN w:val="0"/>
        <w:adjustRightInd w:val="0"/>
        <w:spacing w:after="0"/>
        <w:jc w:val="both"/>
        <w:rPr>
          <w:rFonts w:ascii="Times New Roman" w:hAnsi="Times New Roman" w:cs="Times New Roman"/>
          <w:i/>
          <w:sz w:val="24"/>
          <w:szCs w:val="24"/>
        </w:rPr>
      </w:pPr>
      <w:r w:rsidRPr="002B46C1">
        <w:rPr>
          <w:rFonts w:ascii="Times New Roman" w:hAnsi="Times New Roman" w:cs="Times New Roman"/>
          <w:sz w:val="24"/>
          <w:szCs w:val="24"/>
        </w:rPr>
        <w:t xml:space="preserve">Circa la comunione al n. 5 si dice: “ </w:t>
      </w:r>
      <w:r w:rsidR="00E619F3" w:rsidRPr="002B46C1">
        <w:rPr>
          <w:rFonts w:ascii="Times New Roman" w:hAnsi="Times New Roman" w:cs="Times New Roman"/>
          <w:i/>
          <w:sz w:val="24"/>
          <w:szCs w:val="24"/>
          <w:u w:val="single"/>
        </w:rPr>
        <w:t>La comunione è una grazia, un grande dono dello Spirito</w:t>
      </w:r>
      <w:r w:rsidR="00E619F3" w:rsidRPr="002B46C1">
        <w:rPr>
          <w:rFonts w:ascii="Times New Roman" w:hAnsi="Times New Roman" w:cs="Times New Roman"/>
          <w:i/>
          <w:sz w:val="24"/>
          <w:szCs w:val="24"/>
        </w:rPr>
        <w:t>, da</w:t>
      </w:r>
      <w:r w:rsidRPr="002B46C1">
        <w:rPr>
          <w:rFonts w:ascii="Times New Roman" w:hAnsi="Times New Roman" w:cs="Times New Roman"/>
          <w:sz w:val="24"/>
          <w:szCs w:val="24"/>
        </w:rPr>
        <w:t xml:space="preserve"> </w:t>
      </w:r>
      <w:r w:rsidR="00E619F3" w:rsidRPr="002B46C1">
        <w:rPr>
          <w:rFonts w:ascii="Times New Roman" w:hAnsi="Times New Roman" w:cs="Times New Roman"/>
          <w:i/>
          <w:sz w:val="24"/>
          <w:szCs w:val="24"/>
        </w:rPr>
        <w:t xml:space="preserve">accogliere con fede e con gioia; </w:t>
      </w:r>
      <w:r w:rsidR="00E619F3" w:rsidRPr="002B46C1">
        <w:rPr>
          <w:rFonts w:ascii="Times New Roman" w:hAnsi="Times New Roman" w:cs="Times New Roman"/>
          <w:i/>
          <w:sz w:val="24"/>
          <w:szCs w:val="24"/>
          <w:u w:val="single"/>
        </w:rPr>
        <w:t>ma è pure un compito da assolvere</w:t>
      </w:r>
      <w:r w:rsidRPr="002B46C1">
        <w:rPr>
          <w:rFonts w:ascii="Times New Roman" w:hAnsi="Times New Roman" w:cs="Times New Roman"/>
          <w:sz w:val="24"/>
          <w:szCs w:val="24"/>
          <w:u w:val="single"/>
        </w:rPr>
        <w:t xml:space="preserve"> </w:t>
      </w:r>
      <w:r w:rsidR="00E619F3" w:rsidRPr="002B46C1">
        <w:rPr>
          <w:rFonts w:ascii="Times New Roman" w:hAnsi="Times New Roman" w:cs="Times New Roman"/>
          <w:i/>
          <w:sz w:val="24"/>
          <w:szCs w:val="24"/>
          <w:u w:val="single"/>
        </w:rPr>
        <w:t>con un forte senso di responsabilità</w:t>
      </w:r>
      <w:r w:rsidR="00E619F3" w:rsidRPr="002B46C1">
        <w:rPr>
          <w:rFonts w:ascii="Times New Roman" w:hAnsi="Times New Roman" w:cs="Times New Roman"/>
          <w:i/>
          <w:sz w:val="24"/>
          <w:szCs w:val="24"/>
        </w:rPr>
        <w:t xml:space="preserve">: è </w:t>
      </w:r>
      <w:r w:rsidR="00E619F3" w:rsidRPr="002B46C1">
        <w:rPr>
          <w:rFonts w:ascii="Times New Roman" w:hAnsi="Times New Roman" w:cs="Times New Roman"/>
          <w:i/>
          <w:sz w:val="24"/>
          <w:szCs w:val="24"/>
          <w:u w:val="single"/>
        </w:rPr>
        <w:t>un appello a stabilire rapporti</w:t>
      </w:r>
      <w:r w:rsidRPr="002B46C1">
        <w:rPr>
          <w:rFonts w:ascii="Times New Roman" w:hAnsi="Times New Roman" w:cs="Times New Roman"/>
          <w:sz w:val="24"/>
          <w:szCs w:val="24"/>
          <w:u w:val="single"/>
        </w:rPr>
        <w:t xml:space="preserve"> </w:t>
      </w:r>
      <w:r w:rsidR="00E619F3" w:rsidRPr="002B46C1">
        <w:rPr>
          <w:rFonts w:ascii="Times New Roman" w:hAnsi="Times New Roman" w:cs="Times New Roman"/>
          <w:i/>
          <w:sz w:val="24"/>
          <w:szCs w:val="24"/>
          <w:u w:val="single"/>
        </w:rPr>
        <w:t>di donazione reciproca</w:t>
      </w:r>
      <w:r w:rsidR="00E619F3" w:rsidRPr="002B46C1">
        <w:rPr>
          <w:rFonts w:ascii="Times New Roman" w:hAnsi="Times New Roman" w:cs="Times New Roman"/>
          <w:i/>
          <w:sz w:val="24"/>
          <w:szCs w:val="24"/>
        </w:rPr>
        <w:t xml:space="preserve">; </w:t>
      </w:r>
      <w:r w:rsidR="00E619F3" w:rsidRPr="002B46C1">
        <w:rPr>
          <w:rFonts w:ascii="Times New Roman" w:hAnsi="Times New Roman" w:cs="Times New Roman"/>
          <w:i/>
          <w:sz w:val="24"/>
          <w:szCs w:val="24"/>
          <w:u w:val="single"/>
        </w:rPr>
        <w:t>un richiamo a riconoscere e ad accogliere</w:t>
      </w:r>
      <w:r w:rsidRPr="002B46C1">
        <w:rPr>
          <w:rFonts w:ascii="Times New Roman" w:hAnsi="Times New Roman" w:cs="Times New Roman"/>
          <w:sz w:val="24"/>
          <w:szCs w:val="24"/>
          <w:u w:val="single"/>
        </w:rPr>
        <w:t xml:space="preserve"> </w:t>
      </w:r>
      <w:r w:rsidR="00E619F3" w:rsidRPr="002B46C1">
        <w:rPr>
          <w:rFonts w:ascii="Times New Roman" w:hAnsi="Times New Roman" w:cs="Times New Roman"/>
          <w:i/>
          <w:sz w:val="24"/>
          <w:szCs w:val="24"/>
          <w:u w:val="single"/>
        </w:rPr>
        <w:t>le differenze come ricchezza e come spazi per la complementarità</w:t>
      </w:r>
      <w:r w:rsidR="00E619F3" w:rsidRPr="002B46C1">
        <w:rPr>
          <w:rFonts w:ascii="Times New Roman" w:hAnsi="Times New Roman" w:cs="Times New Roman"/>
          <w:i/>
          <w:sz w:val="24"/>
          <w:szCs w:val="24"/>
        </w:rPr>
        <w:t>;</w:t>
      </w:r>
      <w:r w:rsidRPr="002B46C1">
        <w:rPr>
          <w:rFonts w:ascii="Times New Roman" w:hAnsi="Times New Roman" w:cs="Times New Roman"/>
          <w:sz w:val="24"/>
          <w:szCs w:val="24"/>
          <w:u w:val="single"/>
        </w:rPr>
        <w:t xml:space="preserve"> </w:t>
      </w:r>
      <w:r w:rsidR="00E619F3" w:rsidRPr="002B46C1">
        <w:rPr>
          <w:rFonts w:ascii="Times New Roman" w:hAnsi="Times New Roman" w:cs="Times New Roman"/>
          <w:i/>
          <w:sz w:val="24"/>
          <w:szCs w:val="24"/>
          <w:u w:val="single"/>
        </w:rPr>
        <w:t>una esortazione pressante a subordinare ogni cosa alla carità</w:t>
      </w:r>
      <w:r w:rsidR="00E619F3" w:rsidRPr="002B46C1">
        <w:rPr>
          <w:rFonts w:ascii="Times New Roman" w:hAnsi="Times New Roman" w:cs="Times New Roman"/>
          <w:i/>
          <w:sz w:val="24"/>
          <w:szCs w:val="24"/>
        </w:rPr>
        <w:t>,</w:t>
      </w:r>
      <w:r w:rsidRPr="002B46C1">
        <w:rPr>
          <w:rFonts w:ascii="Times New Roman" w:hAnsi="Times New Roman" w:cs="Times New Roman"/>
          <w:sz w:val="24"/>
          <w:szCs w:val="24"/>
          <w:u w:val="single"/>
        </w:rPr>
        <w:t xml:space="preserve"> </w:t>
      </w:r>
      <w:r w:rsidR="00E619F3" w:rsidRPr="002B46C1">
        <w:rPr>
          <w:rFonts w:ascii="Times New Roman" w:hAnsi="Times New Roman" w:cs="Times New Roman"/>
          <w:i/>
          <w:sz w:val="24"/>
          <w:szCs w:val="24"/>
        </w:rPr>
        <w:t>quale carisma più grande (</w:t>
      </w:r>
      <w:proofErr w:type="spellStart"/>
      <w:r w:rsidR="00E619F3" w:rsidRPr="002B46C1">
        <w:rPr>
          <w:rFonts w:ascii="Times New Roman" w:hAnsi="Times New Roman" w:cs="Times New Roman"/>
          <w:i/>
          <w:sz w:val="24"/>
          <w:szCs w:val="24"/>
        </w:rPr>
        <w:t>cf</w:t>
      </w:r>
      <w:proofErr w:type="spellEnd"/>
      <w:r w:rsidR="00E619F3" w:rsidRPr="002B46C1">
        <w:rPr>
          <w:rFonts w:ascii="Times New Roman" w:hAnsi="Times New Roman" w:cs="Times New Roman"/>
          <w:i/>
          <w:sz w:val="24"/>
          <w:szCs w:val="24"/>
        </w:rPr>
        <w:t xml:space="preserve">. 1 </w:t>
      </w:r>
      <w:proofErr w:type="spellStart"/>
      <w:r w:rsidR="00E619F3" w:rsidRPr="002B46C1">
        <w:rPr>
          <w:rFonts w:ascii="Times New Roman" w:hAnsi="Times New Roman" w:cs="Times New Roman"/>
          <w:i/>
          <w:iCs/>
          <w:sz w:val="24"/>
          <w:szCs w:val="24"/>
        </w:rPr>
        <w:t>Cor</w:t>
      </w:r>
      <w:proofErr w:type="spellEnd"/>
      <w:r w:rsidR="00E619F3" w:rsidRPr="002B46C1">
        <w:rPr>
          <w:rFonts w:ascii="Times New Roman" w:hAnsi="Times New Roman" w:cs="Times New Roman"/>
          <w:i/>
          <w:iCs/>
          <w:sz w:val="24"/>
          <w:szCs w:val="24"/>
        </w:rPr>
        <w:t xml:space="preserve"> </w:t>
      </w:r>
      <w:r w:rsidR="00E619F3" w:rsidRPr="002B46C1">
        <w:rPr>
          <w:rFonts w:ascii="Times New Roman" w:hAnsi="Times New Roman" w:cs="Times New Roman"/>
          <w:i/>
          <w:sz w:val="24"/>
          <w:szCs w:val="24"/>
        </w:rPr>
        <w:t>13,13). La comunione, come intima unione degli uomini con Dio e degli</w:t>
      </w:r>
      <w:r w:rsidR="00193A8C" w:rsidRPr="002B46C1">
        <w:rPr>
          <w:rFonts w:ascii="Times New Roman" w:hAnsi="Times New Roman" w:cs="Times New Roman"/>
          <w:sz w:val="24"/>
          <w:szCs w:val="24"/>
        </w:rPr>
        <w:t xml:space="preserve"> </w:t>
      </w:r>
      <w:r w:rsidR="00E619F3" w:rsidRPr="002B46C1">
        <w:rPr>
          <w:rFonts w:ascii="Times New Roman" w:hAnsi="Times New Roman" w:cs="Times New Roman"/>
          <w:i/>
          <w:sz w:val="24"/>
          <w:szCs w:val="24"/>
        </w:rPr>
        <w:t>uomini tra di loro, non risulta da un generico sentimento, bensì</w:t>
      </w:r>
      <w:r w:rsidR="00193A8C" w:rsidRPr="002B46C1">
        <w:rPr>
          <w:rFonts w:ascii="Times New Roman" w:hAnsi="Times New Roman" w:cs="Times New Roman"/>
          <w:sz w:val="24"/>
          <w:szCs w:val="24"/>
        </w:rPr>
        <w:t xml:space="preserve"> </w:t>
      </w:r>
      <w:r w:rsidR="00E619F3" w:rsidRPr="002B46C1">
        <w:rPr>
          <w:rFonts w:ascii="Times New Roman" w:hAnsi="Times New Roman" w:cs="Times New Roman"/>
          <w:i/>
          <w:sz w:val="24"/>
          <w:szCs w:val="24"/>
        </w:rPr>
        <w:t>dalla nostra unione in Cristo</w:t>
      </w:r>
      <w:r w:rsidR="00193A8C" w:rsidRPr="002B46C1">
        <w:rPr>
          <w:rFonts w:ascii="Times New Roman" w:hAnsi="Times New Roman" w:cs="Times New Roman"/>
          <w:i/>
          <w:sz w:val="24"/>
          <w:szCs w:val="24"/>
        </w:rPr>
        <w:t>”</w:t>
      </w:r>
      <w:r w:rsidR="00E619F3" w:rsidRPr="002B46C1">
        <w:rPr>
          <w:rFonts w:ascii="Times New Roman" w:hAnsi="Times New Roman" w:cs="Times New Roman"/>
          <w:i/>
          <w:sz w:val="24"/>
          <w:szCs w:val="24"/>
        </w:rPr>
        <w:t xml:space="preserve">. </w:t>
      </w:r>
    </w:p>
    <w:p w:rsidR="00E619F3" w:rsidRPr="002B46C1" w:rsidRDefault="009910FD" w:rsidP="00193A8C">
      <w:pPr>
        <w:autoSpaceDE w:val="0"/>
        <w:autoSpaceDN w:val="0"/>
        <w:adjustRightInd w:val="0"/>
        <w:spacing w:after="0"/>
        <w:jc w:val="both"/>
        <w:rPr>
          <w:rFonts w:ascii="Times New Roman" w:hAnsi="Times New Roman" w:cs="Times New Roman"/>
          <w:i/>
          <w:sz w:val="24"/>
          <w:szCs w:val="24"/>
        </w:rPr>
      </w:pPr>
      <w:r>
        <w:rPr>
          <w:rFonts w:ascii="Times New Roman" w:hAnsi="Times New Roman" w:cs="Times New Roman"/>
          <w:sz w:val="24"/>
          <w:szCs w:val="24"/>
        </w:rPr>
        <w:t>L</w:t>
      </w:r>
      <w:r w:rsidR="00193A8C" w:rsidRPr="002B46C1">
        <w:rPr>
          <w:rFonts w:ascii="Times New Roman" w:hAnsi="Times New Roman" w:cs="Times New Roman"/>
          <w:sz w:val="24"/>
          <w:szCs w:val="24"/>
        </w:rPr>
        <w:t xml:space="preserve">a comunione ecclesiale è invisibile e visibile </w:t>
      </w:r>
      <w:r>
        <w:rPr>
          <w:rFonts w:ascii="Times New Roman" w:hAnsi="Times New Roman" w:cs="Times New Roman"/>
          <w:sz w:val="24"/>
          <w:szCs w:val="24"/>
        </w:rPr>
        <w:t>(</w:t>
      </w:r>
      <w:proofErr w:type="spellStart"/>
      <w:r>
        <w:rPr>
          <w:rFonts w:ascii="Times New Roman" w:hAnsi="Times New Roman" w:cs="Times New Roman"/>
          <w:sz w:val="24"/>
          <w:szCs w:val="24"/>
        </w:rPr>
        <w:t>cfr</w:t>
      </w:r>
      <w:proofErr w:type="spellEnd"/>
      <w:r>
        <w:rPr>
          <w:rFonts w:ascii="Times New Roman" w:hAnsi="Times New Roman" w:cs="Times New Roman"/>
          <w:sz w:val="24"/>
          <w:szCs w:val="24"/>
        </w:rPr>
        <w:t xml:space="preserve"> n. 6) </w:t>
      </w:r>
      <w:r w:rsidR="00193A8C" w:rsidRPr="002B46C1">
        <w:rPr>
          <w:rFonts w:ascii="Times New Roman" w:hAnsi="Times New Roman" w:cs="Times New Roman"/>
          <w:sz w:val="24"/>
          <w:szCs w:val="24"/>
        </w:rPr>
        <w:t>e questo vuol dire che non basta un assenso ‘teorico’ ma è necessario che qu</w:t>
      </w:r>
      <w:r>
        <w:rPr>
          <w:rFonts w:ascii="Times New Roman" w:hAnsi="Times New Roman" w:cs="Times New Roman"/>
          <w:sz w:val="24"/>
          <w:szCs w:val="24"/>
        </w:rPr>
        <w:t>esta unità concretamente si veda</w:t>
      </w:r>
      <w:r w:rsidR="00193A8C" w:rsidRPr="002B46C1">
        <w:rPr>
          <w:rFonts w:ascii="Times New Roman" w:hAnsi="Times New Roman" w:cs="Times New Roman"/>
          <w:sz w:val="24"/>
          <w:szCs w:val="24"/>
        </w:rPr>
        <w:t xml:space="preserve"> nella Chiesa diocesana. La persona del papa e, nella Chiesa particolare, del Vescovo sono </w:t>
      </w:r>
      <w:r w:rsidR="009220E3">
        <w:rPr>
          <w:rFonts w:ascii="Times New Roman" w:hAnsi="Times New Roman" w:cs="Times New Roman"/>
          <w:sz w:val="24"/>
          <w:szCs w:val="24"/>
        </w:rPr>
        <w:t xml:space="preserve">il </w:t>
      </w:r>
      <w:r w:rsidR="00193A8C" w:rsidRPr="002B46C1">
        <w:rPr>
          <w:rFonts w:ascii="Times New Roman" w:hAnsi="Times New Roman" w:cs="Times New Roman"/>
          <w:sz w:val="24"/>
          <w:szCs w:val="24"/>
        </w:rPr>
        <w:t xml:space="preserve">principio visibile e </w:t>
      </w:r>
      <w:r w:rsidR="009220E3">
        <w:rPr>
          <w:rFonts w:ascii="Times New Roman" w:hAnsi="Times New Roman" w:cs="Times New Roman"/>
          <w:sz w:val="24"/>
          <w:szCs w:val="24"/>
        </w:rPr>
        <w:t xml:space="preserve">il </w:t>
      </w:r>
      <w:r w:rsidR="00193A8C" w:rsidRPr="002B46C1">
        <w:rPr>
          <w:rFonts w:ascii="Times New Roman" w:hAnsi="Times New Roman" w:cs="Times New Roman"/>
          <w:sz w:val="24"/>
          <w:szCs w:val="24"/>
        </w:rPr>
        <w:t xml:space="preserve">fondamento di </w:t>
      </w:r>
      <w:r w:rsidR="009220E3">
        <w:rPr>
          <w:rFonts w:ascii="Times New Roman" w:hAnsi="Times New Roman" w:cs="Times New Roman"/>
          <w:sz w:val="24"/>
          <w:szCs w:val="24"/>
        </w:rPr>
        <w:t xml:space="preserve">questa </w:t>
      </w:r>
      <w:r w:rsidR="00193A8C" w:rsidRPr="002B46C1">
        <w:rPr>
          <w:rFonts w:ascii="Times New Roman" w:hAnsi="Times New Roman" w:cs="Times New Roman"/>
          <w:sz w:val="24"/>
          <w:szCs w:val="24"/>
        </w:rPr>
        <w:t xml:space="preserve">unità: </w:t>
      </w:r>
      <w:r w:rsidR="00193A8C" w:rsidRPr="002B46C1">
        <w:rPr>
          <w:rFonts w:ascii="Times New Roman" w:hAnsi="Times New Roman" w:cs="Times New Roman"/>
          <w:b/>
          <w:bCs/>
          <w:sz w:val="24"/>
          <w:szCs w:val="24"/>
        </w:rPr>
        <w:t>“</w:t>
      </w:r>
      <w:r w:rsidR="00E619F3" w:rsidRPr="002B46C1">
        <w:rPr>
          <w:rFonts w:ascii="Times New Roman" w:hAnsi="Times New Roman" w:cs="Times New Roman"/>
          <w:i/>
          <w:sz w:val="24"/>
          <w:szCs w:val="24"/>
        </w:rPr>
        <w:t>I1 Romano Pontefice, successore di Pietro, è il perpetuo e visibile</w:t>
      </w:r>
      <w:r w:rsidR="00193A8C" w:rsidRPr="002B46C1">
        <w:rPr>
          <w:rFonts w:ascii="Times New Roman" w:hAnsi="Times New Roman" w:cs="Times New Roman"/>
          <w:b/>
          <w:bCs/>
          <w:sz w:val="24"/>
          <w:szCs w:val="24"/>
        </w:rPr>
        <w:t xml:space="preserve"> </w:t>
      </w:r>
      <w:r w:rsidR="00E619F3" w:rsidRPr="002B46C1">
        <w:rPr>
          <w:rFonts w:ascii="Times New Roman" w:hAnsi="Times New Roman" w:cs="Times New Roman"/>
          <w:i/>
          <w:sz w:val="24"/>
          <w:szCs w:val="24"/>
        </w:rPr>
        <w:t xml:space="preserve">principio e fondamento dell'unità </w:t>
      </w:r>
      <w:r w:rsidR="00193A8C" w:rsidRPr="002B46C1">
        <w:rPr>
          <w:rFonts w:ascii="Times New Roman" w:hAnsi="Times New Roman" w:cs="Times New Roman"/>
          <w:i/>
          <w:sz w:val="24"/>
          <w:szCs w:val="24"/>
        </w:rPr>
        <w:t xml:space="preserve">dei Vescovi e di tutti i fedeli – </w:t>
      </w:r>
      <w:r w:rsidR="009A7C48">
        <w:rPr>
          <w:rFonts w:ascii="Times New Roman" w:hAnsi="Times New Roman" w:cs="Times New Roman"/>
          <w:sz w:val="24"/>
          <w:szCs w:val="24"/>
        </w:rPr>
        <w:t>tutti i papi</w:t>
      </w:r>
      <w:r w:rsidR="00193A8C" w:rsidRPr="002B46C1">
        <w:rPr>
          <w:rFonts w:ascii="Times New Roman" w:hAnsi="Times New Roman" w:cs="Times New Roman"/>
          <w:sz w:val="24"/>
          <w:szCs w:val="24"/>
        </w:rPr>
        <w:t xml:space="preserve">, non solo quello che ci va più a genio - </w:t>
      </w:r>
      <w:r w:rsidR="00E619F3" w:rsidRPr="002B46C1">
        <w:rPr>
          <w:rFonts w:ascii="Times New Roman" w:hAnsi="Times New Roman" w:cs="Times New Roman"/>
          <w:i/>
          <w:sz w:val="24"/>
          <w:szCs w:val="24"/>
        </w:rPr>
        <w:t>I1 Vescovo, a sua volta, è principio visibile e fondamento di unità</w:t>
      </w:r>
      <w:r w:rsidR="00193A8C" w:rsidRPr="002B46C1">
        <w:rPr>
          <w:rFonts w:ascii="Times New Roman" w:hAnsi="Times New Roman" w:cs="Times New Roman"/>
          <w:b/>
          <w:bCs/>
          <w:sz w:val="24"/>
          <w:szCs w:val="24"/>
        </w:rPr>
        <w:t xml:space="preserve"> </w:t>
      </w:r>
      <w:r w:rsidR="00E619F3" w:rsidRPr="002B46C1">
        <w:rPr>
          <w:rFonts w:ascii="Times New Roman" w:hAnsi="Times New Roman" w:cs="Times New Roman"/>
          <w:i/>
          <w:sz w:val="24"/>
          <w:szCs w:val="24"/>
        </w:rPr>
        <w:t>nella Chiesa particolare, che egli raduna e guida nello Spirito</w:t>
      </w:r>
      <w:r w:rsidR="00193A8C" w:rsidRPr="002B46C1">
        <w:rPr>
          <w:rFonts w:ascii="Times New Roman" w:hAnsi="Times New Roman" w:cs="Times New Roman"/>
          <w:b/>
          <w:bCs/>
          <w:sz w:val="24"/>
          <w:szCs w:val="24"/>
        </w:rPr>
        <w:t xml:space="preserve"> </w:t>
      </w:r>
      <w:r w:rsidR="00E619F3" w:rsidRPr="002B46C1">
        <w:rPr>
          <w:rFonts w:ascii="Times New Roman" w:hAnsi="Times New Roman" w:cs="Times New Roman"/>
          <w:i/>
          <w:sz w:val="24"/>
          <w:szCs w:val="24"/>
        </w:rPr>
        <w:t>Santo mediante la Parola, i Sacrame</w:t>
      </w:r>
      <w:r w:rsidR="00193A8C" w:rsidRPr="002B46C1">
        <w:rPr>
          <w:rFonts w:ascii="Times New Roman" w:hAnsi="Times New Roman" w:cs="Times New Roman"/>
          <w:i/>
          <w:sz w:val="24"/>
          <w:szCs w:val="24"/>
        </w:rPr>
        <w:t xml:space="preserve">nti e il servizio dell'autorità. </w:t>
      </w:r>
      <w:r w:rsidR="00E619F3" w:rsidRPr="002B46C1">
        <w:rPr>
          <w:rFonts w:ascii="Times New Roman" w:hAnsi="Times New Roman" w:cs="Times New Roman"/>
          <w:i/>
          <w:sz w:val="24"/>
          <w:szCs w:val="24"/>
          <w:u w:val="single"/>
        </w:rPr>
        <w:t>Tutti, pertanto, nella Chiesa particolare, "devono ad</w:t>
      </w:r>
      <w:r w:rsidR="00193A8C" w:rsidRPr="002B46C1">
        <w:rPr>
          <w:rFonts w:ascii="Times New Roman" w:hAnsi="Times New Roman" w:cs="Times New Roman"/>
          <w:i/>
          <w:sz w:val="24"/>
          <w:szCs w:val="24"/>
          <w:u w:val="single"/>
        </w:rPr>
        <w:t xml:space="preserve">erire al Vescovo </w:t>
      </w:r>
      <w:r w:rsidR="00E619F3" w:rsidRPr="002B46C1">
        <w:rPr>
          <w:rFonts w:ascii="Times New Roman" w:hAnsi="Times New Roman" w:cs="Times New Roman"/>
          <w:i/>
          <w:sz w:val="24"/>
          <w:szCs w:val="24"/>
          <w:u w:val="single"/>
        </w:rPr>
        <w:t xml:space="preserve">come la Chiesa a </w:t>
      </w:r>
      <w:proofErr w:type="spellStart"/>
      <w:r w:rsidR="00E619F3" w:rsidRPr="002B46C1">
        <w:rPr>
          <w:rFonts w:ascii="Times New Roman" w:hAnsi="Times New Roman" w:cs="Times New Roman"/>
          <w:i/>
          <w:sz w:val="24"/>
          <w:szCs w:val="24"/>
          <w:u w:val="single"/>
        </w:rPr>
        <w:t>Gesu</w:t>
      </w:r>
      <w:proofErr w:type="spellEnd"/>
      <w:r w:rsidR="00E619F3" w:rsidRPr="002B46C1">
        <w:rPr>
          <w:rFonts w:ascii="Times New Roman" w:hAnsi="Times New Roman" w:cs="Times New Roman"/>
          <w:i/>
          <w:sz w:val="24"/>
          <w:szCs w:val="24"/>
          <w:u w:val="single"/>
        </w:rPr>
        <w:t xml:space="preserve"> Cris</w:t>
      </w:r>
      <w:r w:rsidR="00193A8C" w:rsidRPr="002B46C1">
        <w:rPr>
          <w:rFonts w:ascii="Times New Roman" w:hAnsi="Times New Roman" w:cs="Times New Roman"/>
          <w:i/>
          <w:sz w:val="24"/>
          <w:szCs w:val="24"/>
          <w:u w:val="single"/>
        </w:rPr>
        <w:t xml:space="preserve">to e come </w:t>
      </w:r>
      <w:proofErr w:type="spellStart"/>
      <w:r w:rsidR="00193A8C" w:rsidRPr="002B46C1">
        <w:rPr>
          <w:rFonts w:ascii="Times New Roman" w:hAnsi="Times New Roman" w:cs="Times New Roman"/>
          <w:i/>
          <w:sz w:val="24"/>
          <w:szCs w:val="24"/>
          <w:u w:val="single"/>
        </w:rPr>
        <w:t>Gesu</w:t>
      </w:r>
      <w:proofErr w:type="spellEnd"/>
      <w:r w:rsidR="00193A8C" w:rsidRPr="002B46C1">
        <w:rPr>
          <w:rFonts w:ascii="Times New Roman" w:hAnsi="Times New Roman" w:cs="Times New Roman"/>
          <w:i/>
          <w:sz w:val="24"/>
          <w:szCs w:val="24"/>
          <w:u w:val="single"/>
        </w:rPr>
        <w:t xml:space="preserve"> Cristo al Padre</w:t>
      </w:r>
      <w:r w:rsidR="00193A8C" w:rsidRPr="002B46C1">
        <w:rPr>
          <w:rFonts w:ascii="Times New Roman" w:hAnsi="Times New Roman" w:cs="Times New Roman"/>
          <w:i/>
          <w:sz w:val="24"/>
          <w:szCs w:val="24"/>
        </w:rPr>
        <w:t xml:space="preserve">, </w:t>
      </w:r>
      <w:r w:rsidR="00E619F3" w:rsidRPr="002B46C1">
        <w:rPr>
          <w:rFonts w:ascii="Times New Roman" w:hAnsi="Times New Roman" w:cs="Times New Roman"/>
          <w:i/>
          <w:sz w:val="24"/>
          <w:szCs w:val="24"/>
        </w:rPr>
        <w:t>affinché tutte le cose siano d'accor</w:t>
      </w:r>
      <w:r w:rsidR="00193A8C" w:rsidRPr="002B46C1">
        <w:rPr>
          <w:rFonts w:ascii="Times New Roman" w:hAnsi="Times New Roman" w:cs="Times New Roman"/>
          <w:i/>
          <w:sz w:val="24"/>
          <w:szCs w:val="24"/>
        </w:rPr>
        <w:t xml:space="preserve">do nell'unità e crescano per la </w:t>
      </w:r>
      <w:r w:rsidR="00E619F3" w:rsidRPr="002B46C1">
        <w:rPr>
          <w:rFonts w:ascii="Times New Roman" w:hAnsi="Times New Roman" w:cs="Times New Roman"/>
          <w:i/>
          <w:sz w:val="24"/>
          <w:szCs w:val="24"/>
        </w:rPr>
        <w:t>gloria di Dio (</w:t>
      </w:r>
      <w:proofErr w:type="spellStart"/>
      <w:r w:rsidR="00E619F3" w:rsidRPr="002B46C1">
        <w:rPr>
          <w:rFonts w:ascii="Times New Roman" w:hAnsi="Times New Roman" w:cs="Times New Roman"/>
          <w:i/>
          <w:sz w:val="24"/>
          <w:szCs w:val="24"/>
        </w:rPr>
        <w:t>cf</w:t>
      </w:r>
      <w:proofErr w:type="spellEnd"/>
      <w:r w:rsidR="00E619F3" w:rsidRPr="002B46C1">
        <w:rPr>
          <w:rFonts w:ascii="Times New Roman" w:hAnsi="Times New Roman" w:cs="Times New Roman"/>
          <w:i/>
          <w:sz w:val="24"/>
          <w:szCs w:val="24"/>
        </w:rPr>
        <w:t xml:space="preserve">. 2 </w:t>
      </w:r>
      <w:proofErr w:type="spellStart"/>
      <w:r w:rsidR="00E619F3" w:rsidRPr="002B46C1">
        <w:rPr>
          <w:rFonts w:ascii="Times New Roman" w:hAnsi="Times New Roman" w:cs="Times New Roman"/>
          <w:i/>
          <w:iCs/>
          <w:sz w:val="24"/>
          <w:szCs w:val="24"/>
        </w:rPr>
        <w:t>Cor</w:t>
      </w:r>
      <w:proofErr w:type="spellEnd"/>
      <w:r w:rsidR="00E619F3" w:rsidRPr="002B46C1">
        <w:rPr>
          <w:rFonts w:ascii="Times New Roman" w:hAnsi="Times New Roman" w:cs="Times New Roman"/>
          <w:i/>
          <w:iCs/>
          <w:sz w:val="24"/>
          <w:szCs w:val="24"/>
        </w:rPr>
        <w:t xml:space="preserve"> </w:t>
      </w:r>
      <w:r w:rsidR="00E619F3" w:rsidRPr="002B46C1">
        <w:rPr>
          <w:rFonts w:ascii="Times New Roman" w:hAnsi="Times New Roman" w:cs="Times New Roman"/>
          <w:i/>
          <w:sz w:val="24"/>
          <w:szCs w:val="24"/>
        </w:rPr>
        <w:t>4, 15)</w:t>
      </w:r>
      <w:r w:rsidR="00193A8C" w:rsidRPr="002B46C1">
        <w:rPr>
          <w:rFonts w:ascii="Times New Roman" w:hAnsi="Times New Roman" w:cs="Times New Roman"/>
          <w:b/>
          <w:bCs/>
          <w:i/>
          <w:iCs/>
          <w:sz w:val="24"/>
          <w:szCs w:val="24"/>
        </w:rPr>
        <w:t xml:space="preserve"> </w:t>
      </w:r>
      <w:r w:rsidR="00193A8C" w:rsidRPr="002B46C1">
        <w:rPr>
          <w:rFonts w:ascii="Times New Roman" w:hAnsi="Times New Roman" w:cs="Times New Roman"/>
          <w:bCs/>
          <w:i/>
          <w:iCs/>
          <w:sz w:val="24"/>
          <w:szCs w:val="24"/>
        </w:rPr>
        <w:t xml:space="preserve">(n. 15). </w:t>
      </w:r>
      <w:r w:rsidR="00193A8C" w:rsidRPr="002B46C1">
        <w:rPr>
          <w:rFonts w:ascii="Times New Roman" w:hAnsi="Times New Roman" w:cs="Times New Roman"/>
          <w:bCs/>
          <w:iCs/>
          <w:sz w:val="24"/>
          <w:szCs w:val="24"/>
        </w:rPr>
        <w:t>I Vescovi chiariscono: “</w:t>
      </w:r>
      <w:r w:rsidR="00E619F3" w:rsidRPr="002B46C1">
        <w:rPr>
          <w:rFonts w:ascii="Times New Roman" w:hAnsi="Times New Roman" w:cs="Times New Roman"/>
          <w:i/>
          <w:sz w:val="24"/>
          <w:szCs w:val="24"/>
        </w:rPr>
        <w:t>Ciò vale analogamente anche per</w:t>
      </w:r>
      <w:r w:rsidR="00193A8C" w:rsidRPr="002B46C1">
        <w:rPr>
          <w:rFonts w:ascii="Times New Roman" w:hAnsi="Times New Roman" w:cs="Times New Roman"/>
          <w:bCs/>
          <w:iCs/>
          <w:sz w:val="24"/>
          <w:szCs w:val="24"/>
        </w:rPr>
        <w:t xml:space="preserve"> </w:t>
      </w:r>
      <w:r w:rsidR="00E619F3" w:rsidRPr="002B46C1">
        <w:rPr>
          <w:rFonts w:ascii="Times New Roman" w:hAnsi="Times New Roman" w:cs="Times New Roman"/>
          <w:i/>
          <w:sz w:val="24"/>
          <w:szCs w:val="24"/>
        </w:rPr>
        <w:t>le aggregazioni: perché siano autenticamente ecclesiali</w:t>
      </w:r>
      <w:r w:rsidR="00193A8C" w:rsidRPr="002B46C1">
        <w:rPr>
          <w:rFonts w:ascii="Times New Roman" w:hAnsi="Times New Roman" w:cs="Times New Roman"/>
          <w:i/>
          <w:sz w:val="24"/>
          <w:szCs w:val="24"/>
        </w:rPr>
        <w:t>”</w:t>
      </w:r>
      <w:r w:rsidR="00E619F3" w:rsidRPr="002B46C1">
        <w:rPr>
          <w:rFonts w:ascii="Times New Roman" w:hAnsi="Times New Roman" w:cs="Times New Roman"/>
          <w:i/>
          <w:sz w:val="24"/>
          <w:szCs w:val="24"/>
        </w:rPr>
        <w:t>.</w:t>
      </w:r>
    </w:p>
    <w:p w:rsidR="003E2840" w:rsidRPr="009220E3" w:rsidRDefault="004B5427" w:rsidP="009220E3">
      <w:pPr>
        <w:jc w:val="both"/>
        <w:rPr>
          <w:rFonts w:ascii="Times New Roman" w:hAnsi="Times New Roman" w:cs="Times New Roman"/>
          <w:sz w:val="24"/>
          <w:szCs w:val="24"/>
        </w:rPr>
      </w:pPr>
      <w:r w:rsidRPr="002B46C1">
        <w:rPr>
          <w:rFonts w:ascii="Times New Roman" w:hAnsi="Times New Roman" w:cs="Times New Roman"/>
          <w:sz w:val="24"/>
          <w:szCs w:val="24"/>
        </w:rPr>
        <w:t>La questione fondamentale, come si affermava nell’ultimo consiglio presbiterale, è l’</w:t>
      </w:r>
      <w:proofErr w:type="spellStart"/>
      <w:r w:rsidRPr="002B46C1">
        <w:rPr>
          <w:rFonts w:ascii="Times New Roman" w:hAnsi="Times New Roman" w:cs="Times New Roman"/>
          <w:sz w:val="24"/>
          <w:szCs w:val="24"/>
        </w:rPr>
        <w:t>ecclesialità</w:t>
      </w:r>
      <w:proofErr w:type="spellEnd"/>
      <w:r w:rsidRPr="002B46C1">
        <w:rPr>
          <w:rFonts w:ascii="Times New Roman" w:hAnsi="Times New Roman" w:cs="Times New Roman"/>
          <w:sz w:val="24"/>
          <w:szCs w:val="24"/>
        </w:rPr>
        <w:t xml:space="preserve"> in quanto  </w:t>
      </w:r>
      <w:r w:rsidR="003E2840" w:rsidRPr="002B46C1">
        <w:rPr>
          <w:rFonts w:ascii="Times New Roman" w:hAnsi="Times New Roman" w:cs="Times New Roman"/>
          <w:i/>
          <w:sz w:val="24"/>
          <w:szCs w:val="24"/>
        </w:rPr>
        <w:t>"la qualifica «ecclesiale» non è mai da dare per scontata. Non</w:t>
      </w:r>
      <w:r w:rsidRPr="002B46C1">
        <w:rPr>
          <w:rFonts w:ascii="Times New Roman" w:hAnsi="Times New Roman" w:cs="Times New Roman"/>
          <w:sz w:val="24"/>
          <w:szCs w:val="24"/>
        </w:rPr>
        <w:t xml:space="preserve"> </w:t>
      </w:r>
      <w:r w:rsidR="003E2840" w:rsidRPr="002B46C1">
        <w:rPr>
          <w:rFonts w:ascii="Times New Roman" w:hAnsi="Times New Roman" w:cs="Times New Roman"/>
          <w:i/>
          <w:sz w:val="24"/>
          <w:szCs w:val="24"/>
        </w:rPr>
        <w:t>è un'etichetta; non è un titolo acquisito; non è una garanzia preventiva</w:t>
      </w:r>
      <w:r w:rsidR="009220E3">
        <w:rPr>
          <w:rFonts w:ascii="Times New Roman" w:hAnsi="Times New Roman" w:cs="Times New Roman"/>
          <w:i/>
          <w:sz w:val="24"/>
          <w:szCs w:val="24"/>
        </w:rPr>
        <w:t xml:space="preserve"> di autenticità</w:t>
      </w:r>
      <w:r w:rsidRPr="002B46C1">
        <w:rPr>
          <w:rFonts w:ascii="Times New Roman" w:hAnsi="Times New Roman" w:cs="Times New Roman"/>
          <w:i/>
          <w:sz w:val="24"/>
          <w:szCs w:val="24"/>
        </w:rPr>
        <w:t>” (n. 12)</w:t>
      </w:r>
      <w:r w:rsidR="009220E3">
        <w:rPr>
          <w:rFonts w:ascii="Times New Roman" w:hAnsi="Times New Roman" w:cs="Times New Roman"/>
          <w:sz w:val="24"/>
          <w:szCs w:val="24"/>
        </w:rPr>
        <w:t xml:space="preserve"> </w:t>
      </w:r>
      <w:r w:rsidR="003E2840" w:rsidRPr="002B46C1">
        <w:rPr>
          <w:rFonts w:ascii="Times New Roman" w:hAnsi="Times New Roman" w:cs="Times New Roman"/>
          <w:i/>
          <w:sz w:val="24"/>
          <w:szCs w:val="24"/>
        </w:rPr>
        <w:t>"</w:t>
      </w:r>
      <w:proofErr w:type="spellStart"/>
      <w:r w:rsidR="003E2840" w:rsidRPr="002B46C1">
        <w:rPr>
          <w:rFonts w:ascii="Times New Roman" w:hAnsi="Times New Roman" w:cs="Times New Roman"/>
          <w:i/>
          <w:sz w:val="24"/>
          <w:szCs w:val="24"/>
        </w:rPr>
        <w:t>Ecclesialità</w:t>
      </w:r>
      <w:proofErr w:type="spellEnd"/>
      <w:r w:rsidR="003E2840" w:rsidRPr="002B46C1">
        <w:rPr>
          <w:rFonts w:ascii="Times New Roman" w:hAnsi="Times New Roman" w:cs="Times New Roman"/>
          <w:i/>
          <w:sz w:val="24"/>
          <w:szCs w:val="24"/>
        </w:rPr>
        <w:t xml:space="preserve">", infatti, è termine esigente: </w:t>
      </w:r>
      <w:r w:rsidRPr="002B46C1">
        <w:rPr>
          <w:rFonts w:ascii="Times New Roman" w:hAnsi="Times New Roman" w:cs="Times New Roman"/>
          <w:i/>
          <w:sz w:val="24"/>
          <w:szCs w:val="24"/>
        </w:rPr>
        <w:t>significa sapere di appartenere alla Chiesa e, più</w:t>
      </w:r>
      <w:r w:rsidR="003E2840" w:rsidRPr="002B46C1">
        <w:rPr>
          <w:rFonts w:ascii="Times New Roman" w:hAnsi="Times New Roman" w:cs="Times New Roman"/>
          <w:i/>
          <w:sz w:val="24"/>
          <w:szCs w:val="24"/>
        </w:rPr>
        <w:t xml:space="preserve"> ancor</w:t>
      </w:r>
      <w:r w:rsidRPr="002B46C1">
        <w:rPr>
          <w:rFonts w:ascii="Times New Roman" w:hAnsi="Times New Roman" w:cs="Times New Roman"/>
          <w:i/>
          <w:sz w:val="24"/>
          <w:szCs w:val="24"/>
        </w:rPr>
        <w:t xml:space="preserve">a, sapere di "essere Chiesa" ed </w:t>
      </w:r>
      <w:r w:rsidR="003E2840" w:rsidRPr="002B46C1">
        <w:rPr>
          <w:rFonts w:ascii="Times New Roman" w:hAnsi="Times New Roman" w:cs="Times New Roman"/>
          <w:i/>
          <w:sz w:val="24"/>
          <w:szCs w:val="24"/>
        </w:rPr>
        <w:t xml:space="preserve">avere il "senso della Chiesa". </w:t>
      </w:r>
      <w:r w:rsidR="003E2840" w:rsidRPr="002B46C1">
        <w:rPr>
          <w:rFonts w:ascii="Times New Roman" w:hAnsi="Times New Roman" w:cs="Times New Roman"/>
          <w:i/>
          <w:sz w:val="24"/>
          <w:szCs w:val="24"/>
          <w:u w:val="single"/>
        </w:rPr>
        <w:t>Per ogni aggreg</w:t>
      </w:r>
      <w:r w:rsidRPr="002B46C1">
        <w:rPr>
          <w:rFonts w:ascii="Times New Roman" w:hAnsi="Times New Roman" w:cs="Times New Roman"/>
          <w:i/>
          <w:sz w:val="24"/>
          <w:szCs w:val="24"/>
          <w:u w:val="single"/>
        </w:rPr>
        <w:t>azione dei fedeli l'</w:t>
      </w:r>
      <w:proofErr w:type="spellStart"/>
      <w:r w:rsidRPr="002B46C1">
        <w:rPr>
          <w:rFonts w:ascii="Times New Roman" w:hAnsi="Times New Roman" w:cs="Times New Roman"/>
          <w:i/>
          <w:sz w:val="24"/>
          <w:szCs w:val="24"/>
          <w:u w:val="single"/>
        </w:rPr>
        <w:t>ecclesialità</w:t>
      </w:r>
      <w:proofErr w:type="spellEnd"/>
      <w:r w:rsidRPr="002B46C1">
        <w:rPr>
          <w:rFonts w:ascii="Times New Roman" w:hAnsi="Times New Roman" w:cs="Times New Roman"/>
          <w:i/>
          <w:sz w:val="24"/>
          <w:szCs w:val="24"/>
          <w:u w:val="single"/>
        </w:rPr>
        <w:t xml:space="preserve"> </w:t>
      </w:r>
      <w:r w:rsidR="003E2840" w:rsidRPr="002B46C1">
        <w:rPr>
          <w:rFonts w:ascii="Times New Roman" w:hAnsi="Times New Roman" w:cs="Times New Roman"/>
          <w:i/>
          <w:sz w:val="24"/>
          <w:szCs w:val="24"/>
          <w:u w:val="single"/>
        </w:rPr>
        <w:t>è data dal suo riferimento alla vita concreta della Chiesa</w:t>
      </w:r>
      <w:r w:rsidRPr="002B46C1">
        <w:rPr>
          <w:rFonts w:ascii="Times New Roman" w:hAnsi="Times New Roman" w:cs="Times New Roman"/>
          <w:i/>
          <w:sz w:val="24"/>
          <w:szCs w:val="24"/>
        </w:rPr>
        <w:t xml:space="preserve">; </w:t>
      </w:r>
      <w:r w:rsidR="003E2840" w:rsidRPr="002B46C1">
        <w:rPr>
          <w:rFonts w:ascii="Times New Roman" w:hAnsi="Times New Roman" w:cs="Times New Roman"/>
          <w:i/>
          <w:sz w:val="24"/>
          <w:szCs w:val="24"/>
        </w:rPr>
        <w:t xml:space="preserve">compete ad essa in quanto e per quanto ciascuna è </w:t>
      </w:r>
      <w:r w:rsidR="002B46C1">
        <w:rPr>
          <w:rFonts w:ascii="Times New Roman" w:hAnsi="Times New Roman" w:cs="Times New Roman"/>
          <w:i/>
          <w:sz w:val="24"/>
          <w:szCs w:val="24"/>
        </w:rPr>
        <w:t xml:space="preserve">espressione della </w:t>
      </w:r>
      <w:r w:rsidR="003E2840" w:rsidRPr="002B46C1">
        <w:rPr>
          <w:rFonts w:ascii="Times New Roman" w:hAnsi="Times New Roman" w:cs="Times New Roman"/>
          <w:i/>
          <w:sz w:val="24"/>
          <w:szCs w:val="24"/>
        </w:rPr>
        <w:t>Chiesa di Cristo, vive di essa, in essa e per essa.</w:t>
      </w:r>
    </w:p>
    <w:p w:rsidR="003E2840" w:rsidRPr="002B46C1" w:rsidRDefault="003E2840" w:rsidP="004B5427">
      <w:pPr>
        <w:autoSpaceDE w:val="0"/>
        <w:autoSpaceDN w:val="0"/>
        <w:adjustRightInd w:val="0"/>
        <w:spacing w:after="0"/>
        <w:jc w:val="both"/>
        <w:rPr>
          <w:rFonts w:ascii="Times New Roman" w:hAnsi="Times New Roman" w:cs="Times New Roman"/>
          <w:i/>
          <w:sz w:val="24"/>
          <w:szCs w:val="24"/>
        </w:rPr>
      </w:pPr>
      <w:r w:rsidRPr="002B46C1">
        <w:rPr>
          <w:rFonts w:ascii="Times New Roman" w:hAnsi="Times New Roman" w:cs="Times New Roman"/>
          <w:i/>
          <w:sz w:val="24"/>
          <w:szCs w:val="24"/>
          <w:u w:val="single"/>
        </w:rPr>
        <w:t xml:space="preserve">Sapere di "essere Chiesa", poi, è </w:t>
      </w:r>
      <w:r w:rsidR="004B5427" w:rsidRPr="002B46C1">
        <w:rPr>
          <w:rFonts w:ascii="Times New Roman" w:hAnsi="Times New Roman" w:cs="Times New Roman"/>
          <w:i/>
          <w:sz w:val="24"/>
          <w:szCs w:val="24"/>
          <w:u w:val="single"/>
        </w:rPr>
        <w:t xml:space="preserve">ben diverso dal ritenere </w:t>
      </w:r>
      <w:r w:rsidRPr="002B46C1">
        <w:rPr>
          <w:rFonts w:ascii="Times New Roman" w:hAnsi="Times New Roman" w:cs="Times New Roman"/>
          <w:i/>
          <w:sz w:val="24"/>
          <w:szCs w:val="24"/>
          <w:u w:val="single"/>
        </w:rPr>
        <w:t xml:space="preserve">di "essere </w:t>
      </w:r>
      <w:r w:rsidRPr="002B46C1">
        <w:rPr>
          <w:rFonts w:ascii="Times New Roman" w:hAnsi="Times New Roman" w:cs="Times New Roman"/>
          <w:i/>
          <w:iCs/>
          <w:sz w:val="24"/>
          <w:szCs w:val="24"/>
          <w:u w:val="single"/>
        </w:rPr>
        <w:t xml:space="preserve">la </w:t>
      </w:r>
      <w:r w:rsidRPr="002B46C1">
        <w:rPr>
          <w:rFonts w:ascii="Times New Roman" w:hAnsi="Times New Roman" w:cs="Times New Roman"/>
          <w:i/>
          <w:sz w:val="24"/>
          <w:szCs w:val="24"/>
          <w:u w:val="single"/>
        </w:rPr>
        <w:t>Chiesa".</w:t>
      </w:r>
      <w:r w:rsidRPr="002B46C1">
        <w:rPr>
          <w:rFonts w:ascii="Times New Roman" w:hAnsi="Times New Roman" w:cs="Times New Roman"/>
          <w:i/>
          <w:sz w:val="24"/>
          <w:szCs w:val="24"/>
        </w:rPr>
        <w:t xml:space="preserve"> I1 mistero della Chiesa, infatti, è </w:t>
      </w:r>
      <w:r w:rsidR="004B5427" w:rsidRPr="002B46C1">
        <w:rPr>
          <w:rFonts w:ascii="Times New Roman" w:hAnsi="Times New Roman" w:cs="Times New Roman"/>
          <w:i/>
          <w:sz w:val="24"/>
          <w:szCs w:val="24"/>
        </w:rPr>
        <w:t xml:space="preserve">qualcosa di </w:t>
      </w:r>
      <w:r w:rsidRPr="002B46C1">
        <w:rPr>
          <w:rFonts w:ascii="Times New Roman" w:hAnsi="Times New Roman" w:cs="Times New Roman"/>
          <w:i/>
          <w:sz w:val="24"/>
          <w:szCs w:val="24"/>
        </w:rPr>
        <w:t xml:space="preserve">ben più grande dei singoli cristiani e di ogni aggregazione. Esso </w:t>
      </w:r>
      <w:r w:rsidR="004B5427" w:rsidRPr="002B46C1">
        <w:rPr>
          <w:rFonts w:ascii="Times New Roman" w:hAnsi="Times New Roman" w:cs="Times New Roman"/>
          <w:i/>
          <w:sz w:val="24"/>
          <w:szCs w:val="24"/>
        </w:rPr>
        <w:t xml:space="preserve">è </w:t>
      </w:r>
      <w:r w:rsidRPr="002B46C1">
        <w:rPr>
          <w:rFonts w:ascii="Times New Roman" w:hAnsi="Times New Roman" w:cs="Times New Roman"/>
          <w:i/>
          <w:sz w:val="24"/>
          <w:szCs w:val="24"/>
        </w:rPr>
        <w:t>talmente ricco da esprimersi in forme molteplici e diverse senza che</w:t>
      </w:r>
      <w:r w:rsidR="004B5427" w:rsidRPr="002B46C1">
        <w:rPr>
          <w:rFonts w:ascii="Times New Roman" w:hAnsi="Times New Roman" w:cs="Times New Roman"/>
          <w:i/>
          <w:sz w:val="24"/>
          <w:szCs w:val="24"/>
        </w:rPr>
        <w:t xml:space="preserve"> </w:t>
      </w:r>
      <w:r w:rsidRPr="002B46C1">
        <w:rPr>
          <w:rFonts w:ascii="Times New Roman" w:hAnsi="Times New Roman" w:cs="Times New Roman"/>
          <w:i/>
          <w:sz w:val="24"/>
          <w:szCs w:val="24"/>
        </w:rPr>
        <w:t>alcuna di queste, e neppure tutte insieme, possano esaurirlo.</w:t>
      </w:r>
      <w:r w:rsidR="004B5427" w:rsidRPr="002B46C1">
        <w:rPr>
          <w:rFonts w:ascii="Times New Roman" w:hAnsi="Times New Roman" w:cs="Times New Roman"/>
          <w:i/>
          <w:sz w:val="24"/>
          <w:szCs w:val="24"/>
        </w:rPr>
        <w:t xml:space="preserve"> </w:t>
      </w:r>
      <w:r w:rsidRPr="002B46C1">
        <w:rPr>
          <w:rFonts w:ascii="Times New Roman" w:hAnsi="Times New Roman" w:cs="Times New Roman"/>
          <w:i/>
          <w:sz w:val="24"/>
          <w:szCs w:val="24"/>
        </w:rPr>
        <w:t>È assolutamente da evitare l'errore</w:t>
      </w:r>
      <w:r w:rsidR="004B5427" w:rsidRPr="002B46C1">
        <w:rPr>
          <w:rFonts w:ascii="Times New Roman" w:hAnsi="Times New Roman" w:cs="Times New Roman"/>
          <w:i/>
          <w:sz w:val="24"/>
          <w:szCs w:val="24"/>
        </w:rPr>
        <w:t xml:space="preserve"> di chi "assolutizza la propria </w:t>
      </w:r>
      <w:r w:rsidRPr="002B46C1">
        <w:rPr>
          <w:rFonts w:ascii="Times New Roman" w:hAnsi="Times New Roman" w:cs="Times New Roman"/>
          <w:i/>
          <w:sz w:val="24"/>
          <w:szCs w:val="24"/>
        </w:rPr>
        <w:t xml:space="preserve">esperienza, favorendo in tal </w:t>
      </w:r>
      <w:r w:rsidR="004B5427" w:rsidRPr="002B46C1">
        <w:rPr>
          <w:rFonts w:ascii="Times New Roman" w:hAnsi="Times New Roman" w:cs="Times New Roman"/>
          <w:i/>
          <w:sz w:val="24"/>
          <w:szCs w:val="24"/>
        </w:rPr>
        <w:t xml:space="preserve">modo, da una parte, una lettura </w:t>
      </w:r>
      <w:r w:rsidRPr="002B46C1">
        <w:rPr>
          <w:rFonts w:ascii="Times New Roman" w:hAnsi="Times New Roman" w:cs="Times New Roman"/>
          <w:i/>
          <w:sz w:val="24"/>
          <w:szCs w:val="24"/>
        </w:rPr>
        <w:t>in chiave riduttiva del messaggio crist</w:t>
      </w:r>
      <w:r w:rsidR="004B5427" w:rsidRPr="002B46C1">
        <w:rPr>
          <w:rFonts w:ascii="Times New Roman" w:hAnsi="Times New Roman" w:cs="Times New Roman"/>
          <w:i/>
          <w:sz w:val="24"/>
          <w:szCs w:val="24"/>
        </w:rPr>
        <w:t>iano, e, dall'altra, il rifiuto d</w:t>
      </w:r>
      <w:r w:rsidRPr="002B46C1">
        <w:rPr>
          <w:rFonts w:ascii="Times New Roman" w:hAnsi="Times New Roman" w:cs="Times New Roman"/>
          <w:i/>
          <w:sz w:val="24"/>
          <w:szCs w:val="24"/>
        </w:rPr>
        <w:t>i un sano pluralismo di forme associative</w:t>
      </w:r>
      <w:r w:rsidR="004B5427" w:rsidRPr="002B46C1">
        <w:rPr>
          <w:rFonts w:ascii="Times New Roman" w:hAnsi="Times New Roman" w:cs="Times New Roman"/>
          <w:b/>
          <w:bCs/>
          <w:i/>
          <w:sz w:val="24"/>
          <w:szCs w:val="24"/>
        </w:rPr>
        <w:t>”</w:t>
      </w:r>
    </w:p>
    <w:p w:rsidR="009220E3" w:rsidRDefault="004B5427" w:rsidP="00A2179A">
      <w:pPr>
        <w:autoSpaceDE w:val="0"/>
        <w:autoSpaceDN w:val="0"/>
        <w:adjustRightInd w:val="0"/>
        <w:spacing w:after="0"/>
        <w:jc w:val="both"/>
        <w:rPr>
          <w:rFonts w:ascii="Times New Roman" w:hAnsi="Times New Roman" w:cs="Times New Roman"/>
          <w:sz w:val="24"/>
          <w:szCs w:val="24"/>
        </w:rPr>
      </w:pPr>
      <w:r w:rsidRPr="002B46C1">
        <w:rPr>
          <w:rFonts w:ascii="Times New Roman" w:hAnsi="Times New Roman" w:cs="Times New Roman"/>
          <w:sz w:val="24"/>
          <w:szCs w:val="24"/>
        </w:rPr>
        <w:t>Per evitare tutto questo è necessario conoscere i criteri</w:t>
      </w:r>
      <w:r w:rsidR="009220E3">
        <w:rPr>
          <w:rFonts w:ascii="Times New Roman" w:hAnsi="Times New Roman" w:cs="Times New Roman"/>
          <w:sz w:val="24"/>
          <w:szCs w:val="24"/>
        </w:rPr>
        <w:t xml:space="preserve"> di </w:t>
      </w:r>
      <w:proofErr w:type="spellStart"/>
      <w:r w:rsidR="009220E3">
        <w:rPr>
          <w:rFonts w:ascii="Times New Roman" w:hAnsi="Times New Roman" w:cs="Times New Roman"/>
          <w:sz w:val="24"/>
          <w:szCs w:val="24"/>
        </w:rPr>
        <w:t>ecclesialità</w:t>
      </w:r>
      <w:proofErr w:type="spellEnd"/>
      <w:r w:rsidRPr="002B46C1">
        <w:rPr>
          <w:rFonts w:ascii="Times New Roman" w:hAnsi="Times New Roman" w:cs="Times New Roman"/>
          <w:sz w:val="24"/>
          <w:szCs w:val="24"/>
        </w:rPr>
        <w:t xml:space="preserve">. </w:t>
      </w:r>
    </w:p>
    <w:p w:rsidR="004B5427" w:rsidRPr="002B46C1" w:rsidRDefault="004B5427" w:rsidP="00A2179A">
      <w:pPr>
        <w:autoSpaceDE w:val="0"/>
        <w:autoSpaceDN w:val="0"/>
        <w:adjustRightInd w:val="0"/>
        <w:spacing w:after="0"/>
        <w:jc w:val="both"/>
        <w:rPr>
          <w:rFonts w:ascii="Times New Roman" w:hAnsi="Times New Roman" w:cs="Times New Roman"/>
          <w:sz w:val="24"/>
          <w:szCs w:val="24"/>
        </w:rPr>
      </w:pPr>
      <w:r w:rsidRPr="002B46C1">
        <w:rPr>
          <w:rFonts w:ascii="Times New Roman" w:hAnsi="Times New Roman" w:cs="Times New Roman"/>
          <w:sz w:val="24"/>
          <w:szCs w:val="24"/>
        </w:rPr>
        <w:t xml:space="preserve">Nell'Esortazione </w:t>
      </w:r>
      <w:proofErr w:type="spellStart"/>
      <w:r w:rsidRPr="002B46C1">
        <w:rPr>
          <w:rFonts w:ascii="Times New Roman" w:hAnsi="Times New Roman" w:cs="Times New Roman"/>
          <w:sz w:val="24"/>
          <w:szCs w:val="24"/>
        </w:rPr>
        <w:t>Christifideles</w:t>
      </w:r>
      <w:proofErr w:type="spellEnd"/>
      <w:r w:rsidRPr="002B46C1">
        <w:rPr>
          <w:rFonts w:ascii="Times New Roman" w:hAnsi="Times New Roman" w:cs="Times New Roman"/>
          <w:sz w:val="24"/>
          <w:szCs w:val="24"/>
        </w:rPr>
        <w:t xml:space="preserve"> </w:t>
      </w:r>
      <w:r w:rsidR="003E2840" w:rsidRPr="002B46C1">
        <w:rPr>
          <w:rFonts w:ascii="Times New Roman" w:hAnsi="Times New Roman" w:cs="Times New Roman"/>
          <w:sz w:val="24"/>
          <w:szCs w:val="24"/>
        </w:rPr>
        <w:t xml:space="preserve">laici </w:t>
      </w:r>
      <w:r w:rsidR="002B46C1">
        <w:rPr>
          <w:rFonts w:ascii="Times New Roman" w:hAnsi="Times New Roman" w:cs="Times New Roman"/>
          <w:sz w:val="24"/>
          <w:szCs w:val="24"/>
        </w:rPr>
        <w:t>ne sono indicati cinque:</w:t>
      </w:r>
    </w:p>
    <w:p w:rsidR="003E2840" w:rsidRPr="002B46C1" w:rsidRDefault="003E2840" w:rsidP="00A2179A">
      <w:pPr>
        <w:autoSpaceDE w:val="0"/>
        <w:autoSpaceDN w:val="0"/>
        <w:adjustRightInd w:val="0"/>
        <w:spacing w:after="0"/>
        <w:jc w:val="both"/>
        <w:rPr>
          <w:rFonts w:ascii="Times New Roman" w:hAnsi="Times New Roman" w:cs="Times New Roman"/>
          <w:i/>
          <w:sz w:val="24"/>
          <w:szCs w:val="24"/>
        </w:rPr>
      </w:pPr>
      <w:r w:rsidRPr="002B46C1">
        <w:rPr>
          <w:rFonts w:ascii="Times New Roman" w:hAnsi="Times New Roman" w:cs="Times New Roman"/>
          <w:i/>
          <w:sz w:val="24"/>
          <w:szCs w:val="24"/>
        </w:rPr>
        <w:t xml:space="preserve">1) "Il primato dato alla vocazione </w:t>
      </w:r>
      <w:r w:rsidR="004B5427" w:rsidRPr="002B46C1">
        <w:rPr>
          <w:rFonts w:ascii="Times New Roman" w:hAnsi="Times New Roman" w:cs="Times New Roman"/>
          <w:i/>
          <w:sz w:val="24"/>
          <w:szCs w:val="24"/>
        </w:rPr>
        <w:t xml:space="preserve">di ogni cristiano alla santità, </w:t>
      </w:r>
      <w:r w:rsidRPr="002B46C1">
        <w:rPr>
          <w:rFonts w:ascii="Times New Roman" w:hAnsi="Times New Roman" w:cs="Times New Roman"/>
          <w:i/>
          <w:sz w:val="24"/>
          <w:szCs w:val="24"/>
        </w:rPr>
        <w:t>manifestata «nei frutti di grazia che lo Spirito p</w:t>
      </w:r>
      <w:r w:rsidR="004B5427" w:rsidRPr="002B46C1">
        <w:rPr>
          <w:rFonts w:ascii="Times New Roman" w:hAnsi="Times New Roman" w:cs="Times New Roman"/>
          <w:i/>
          <w:sz w:val="24"/>
          <w:szCs w:val="24"/>
        </w:rPr>
        <w:t xml:space="preserve">roduce nei fedeli» </w:t>
      </w:r>
      <w:r w:rsidRPr="002B46C1">
        <w:rPr>
          <w:rFonts w:ascii="Times New Roman" w:hAnsi="Times New Roman" w:cs="Times New Roman"/>
          <w:i/>
          <w:sz w:val="24"/>
          <w:szCs w:val="24"/>
        </w:rPr>
        <w:t>come crescita verso la pienezza della</w:t>
      </w:r>
      <w:r w:rsidR="004B5427" w:rsidRPr="002B46C1">
        <w:rPr>
          <w:rFonts w:ascii="Times New Roman" w:hAnsi="Times New Roman" w:cs="Times New Roman"/>
          <w:i/>
          <w:sz w:val="24"/>
          <w:szCs w:val="24"/>
        </w:rPr>
        <w:t xml:space="preserve"> vita cristiana e la perfezione </w:t>
      </w:r>
      <w:r w:rsidRPr="002B46C1">
        <w:rPr>
          <w:rFonts w:ascii="Times New Roman" w:hAnsi="Times New Roman" w:cs="Times New Roman"/>
          <w:i/>
          <w:sz w:val="24"/>
          <w:szCs w:val="24"/>
        </w:rPr>
        <w:t xml:space="preserve">della carità". Da ciò deriva che ogni aggregazione, mentre </w:t>
      </w:r>
      <w:r w:rsidR="004B5427" w:rsidRPr="002B46C1">
        <w:rPr>
          <w:rFonts w:ascii="Times New Roman" w:hAnsi="Times New Roman" w:cs="Times New Roman"/>
          <w:i/>
          <w:sz w:val="24"/>
          <w:szCs w:val="24"/>
        </w:rPr>
        <w:t>favori</w:t>
      </w:r>
      <w:r w:rsidRPr="002B46C1">
        <w:rPr>
          <w:rFonts w:ascii="Times New Roman" w:hAnsi="Times New Roman" w:cs="Times New Roman"/>
          <w:i/>
          <w:sz w:val="24"/>
          <w:szCs w:val="24"/>
        </w:rPr>
        <w:t>sce nei suoi membri l'unità tra la v</w:t>
      </w:r>
      <w:r w:rsidR="004B5427" w:rsidRPr="002B46C1">
        <w:rPr>
          <w:rFonts w:ascii="Times New Roman" w:hAnsi="Times New Roman" w:cs="Times New Roman"/>
          <w:i/>
          <w:sz w:val="24"/>
          <w:szCs w:val="24"/>
        </w:rPr>
        <w:t xml:space="preserve">ita e la fede, deve essere essa </w:t>
      </w:r>
      <w:r w:rsidRPr="002B46C1">
        <w:rPr>
          <w:rFonts w:ascii="Times New Roman" w:hAnsi="Times New Roman" w:cs="Times New Roman"/>
          <w:i/>
          <w:sz w:val="24"/>
          <w:szCs w:val="24"/>
        </w:rPr>
        <w:t>stessa strumento di santità nella Chiesa.</w:t>
      </w:r>
    </w:p>
    <w:p w:rsidR="003E2840" w:rsidRPr="002B46C1" w:rsidRDefault="003E2840" w:rsidP="00A2179A">
      <w:pPr>
        <w:autoSpaceDE w:val="0"/>
        <w:autoSpaceDN w:val="0"/>
        <w:adjustRightInd w:val="0"/>
        <w:spacing w:after="0"/>
        <w:jc w:val="both"/>
        <w:rPr>
          <w:rFonts w:ascii="Times New Roman" w:hAnsi="Times New Roman" w:cs="Times New Roman"/>
          <w:i/>
          <w:sz w:val="24"/>
          <w:szCs w:val="24"/>
        </w:rPr>
      </w:pPr>
      <w:r w:rsidRPr="002B46C1">
        <w:rPr>
          <w:rFonts w:ascii="Times New Roman" w:hAnsi="Times New Roman" w:cs="Times New Roman"/>
          <w:b/>
          <w:bCs/>
          <w:i/>
          <w:iCs/>
          <w:sz w:val="24"/>
          <w:szCs w:val="24"/>
        </w:rPr>
        <w:t xml:space="preserve">2) </w:t>
      </w:r>
      <w:r w:rsidRPr="002B46C1">
        <w:rPr>
          <w:rFonts w:ascii="Times New Roman" w:hAnsi="Times New Roman" w:cs="Times New Roman"/>
          <w:i/>
          <w:sz w:val="24"/>
          <w:szCs w:val="24"/>
        </w:rPr>
        <w:t>"La responsabilità di confessare</w:t>
      </w:r>
      <w:r w:rsidR="004B5427" w:rsidRPr="002B46C1">
        <w:rPr>
          <w:rFonts w:ascii="Times New Roman" w:hAnsi="Times New Roman" w:cs="Times New Roman"/>
          <w:i/>
          <w:sz w:val="24"/>
          <w:szCs w:val="24"/>
        </w:rPr>
        <w:t xml:space="preserve"> la fede cattolica, accogliendo </w:t>
      </w:r>
      <w:r w:rsidRPr="002B46C1">
        <w:rPr>
          <w:rFonts w:ascii="Times New Roman" w:hAnsi="Times New Roman" w:cs="Times New Roman"/>
          <w:i/>
          <w:sz w:val="24"/>
          <w:szCs w:val="24"/>
        </w:rPr>
        <w:t>e proclamando la verità su Cris</w:t>
      </w:r>
      <w:r w:rsidR="004B5427" w:rsidRPr="002B46C1">
        <w:rPr>
          <w:rFonts w:ascii="Times New Roman" w:hAnsi="Times New Roman" w:cs="Times New Roman"/>
          <w:i/>
          <w:sz w:val="24"/>
          <w:szCs w:val="24"/>
        </w:rPr>
        <w:t xml:space="preserve">to, sulla Chiesa e sull'uomo in </w:t>
      </w:r>
      <w:r w:rsidRPr="002B46C1">
        <w:rPr>
          <w:rFonts w:ascii="Times New Roman" w:hAnsi="Times New Roman" w:cs="Times New Roman"/>
          <w:i/>
          <w:sz w:val="24"/>
          <w:szCs w:val="24"/>
        </w:rPr>
        <w:t>obbedienza al Magistero della Chiesa, che</w:t>
      </w:r>
      <w:r w:rsidR="004B5427" w:rsidRPr="002B46C1">
        <w:rPr>
          <w:rFonts w:ascii="Times New Roman" w:hAnsi="Times New Roman" w:cs="Times New Roman"/>
          <w:i/>
          <w:sz w:val="24"/>
          <w:szCs w:val="24"/>
        </w:rPr>
        <w:t xml:space="preserve"> autenticamente la interpreta". </w:t>
      </w:r>
      <w:r w:rsidRPr="002B46C1">
        <w:rPr>
          <w:rFonts w:ascii="Times New Roman" w:hAnsi="Times New Roman" w:cs="Times New Roman"/>
          <w:i/>
          <w:sz w:val="24"/>
          <w:szCs w:val="24"/>
        </w:rPr>
        <w:t>Ne scaturisce per ogni aggregazione l'impegno a esser</w:t>
      </w:r>
      <w:r w:rsidR="004B5427" w:rsidRPr="002B46C1">
        <w:rPr>
          <w:rFonts w:ascii="Times New Roman" w:hAnsi="Times New Roman" w:cs="Times New Roman"/>
          <w:i/>
          <w:sz w:val="24"/>
          <w:szCs w:val="24"/>
        </w:rPr>
        <w:t xml:space="preserve">e luogo </w:t>
      </w:r>
      <w:r w:rsidRPr="002B46C1">
        <w:rPr>
          <w:rFonts w:ascii="Times New Roman" w:hAnsi="Times New Roman" w:cs="Times New Roman"/>
          <w:i/>
          <w:sz w:val="24"/>
          <w:szCs w:val="24"/>
        </w:rPr>
        <w:t>di annuncio della fede e di educazione ad essa nel suo integrale contenuto.</w:t>
      </w:r>
    </w:p>
    <w:p w:rsidR="003E2840" w:rsidRPr="002B46C1" w:rsidRDefault="003E2840" w:rsidP="00A2179A">
      <w:pPr>
        <w:autoSpaceDE w:val="0"/>
        <w:autoSpaceDN w:val="0"/>
        <w:adjustRightInd w:val="0"/>
        <w:spacing w:after="0"/>
        <w:jc w:val="both"/>
        <w:rPr>
          <w:rFonts w:ascii="Times New Roman" w:hAnsi="Times New Roman" w:cs="Times New Roman"/>
          <w:i/>
          <w:sz w:val="24"/>
          <w:szCs w:val="24"/>
          <w:u w:val="single"/>
        </w:rPr>
      </w:pPr>
      <w:r w:rsidRPr="002B46C1">
        <w:rPr>
          <w:rFonts w:ascii="Times New Roman" w:hAnsi="Times New Roman" w:cs="Times New Roman"/>
          <w:i/>
          <w:sz w:val="24"/>
          <w:szCs w:val="24"/>
        </w:rPr>
        <w:t>3) "La testimonianza di una comunione</w:t>
      </w:r>
      <w:r w:rsidR="004B5427" w:rsidRPr="002B46C1">
        <w:rPr>
          <w:rFonts w:ascii="Times New Roman" w:hAnsi="Times New Roman" w:cs="Times New Roman"/>
          <w:i/>
          <w:sz w:val="24"/>
          <w:szCs w:val="24"/>
        </w:rPr>
        <w:t xml:space="preserve"> salda e convinta, in relazione </w:t>
      </w:r>
      <w:r w:rsidRPr="002B46C1">
        <w:rPr>
          <w:rFonts w:ascii="Times New Roman" w:hAnsi="Times New Roman" w:cs="Times New Roman"/>
          <w:i/>
          <w:sz w:val="24"/>
          <w:szCs w:val="24"/>
        </w:rPr>
        <w:t>filiale con il Papa, perpetuo e v</w:t>
      </w:r>
      <w:r w:rsidR="004B5427" w:rsidRPr="002B46C1">
        <w:rPr>
          <w:rFonts w:ascii="Times New Roman" w:hAnsi="Times New Roman" w:cs="Times New Roman"/>
          <w:i/>
          <w:sz w:val="24"/>
          <w:szCs w:val="24"/>
        </w:rPr>
        <w:t xml:space="preserve">isibile centro dell'unità della </w:t>
      </w:r>
      <w:r w:rsidRPr="002B46C1">
        <w:rPr>
          <w:rFonts w:ascii="Times New Roman" w:hAnsi="Times New Roman" w:cs="Times New Roman"/>
          <w:i/>
          <w:sz w:val="24"/>
          <w:szCs w:val="24"/>
        </w:rPr>
        <w:t>Chiesa universale, e con il Vescovo «p</w:t>
      </w:r>
      <w:r w:rsidR="004B5427" w:rsidRPr="002B46C1">
        <w:rPr>
          <w:rFonts w:ascii="Times New Roman" w:hAnsi="Times New Roman" w:cs="Times New Roman"/>
          <w:i/>
          <w:sz w:val="24"/>
          <w:szCs w:val="24"/>
        </w:rPr>
        <w:t>rincipio visibile e fondamento dell’</w:t>
      </w:r>
      <w:r w:rsidRPr="002B46C1">
        <w:rPr>
          <w:rFonts w:ascii="Times New Roman" w:hAnsi="Times New Roman" w:cs="Times New Roman"/>
          <w:i/>
          <w:sz w:val="24"/>
          <w:szCs w:val="24"/>
        </w:rPr>
        <w:t xml:space="preserve">unità» della Chiesa particolare". </w:t>
      </w:r>
      <w:r w:rsidRPr="002B46C1">
        <w:rPr>
          <w:rFonts w:ascii="Times New Roman" w:hAnsi="Times New Roman" w:cs="Times New Roman"/>
          <w:i/>
          <w:sz w:val="24"/>
          <w:szCs w:val="24"/>
          <w:u w:val="single"/>
        </w:rPr>
        <w:t xml:space="preserve">Tale comunione "è </w:t>
      </w:r>
      <w:r w:rsidR="004B5427" w:rsidRPr="002B46C1">
        <w:rPr>
          <w:rFonts w:ascii="Times New Roman" w:hAnsi="Times New Roman" w:cs="Times New Roman"/>
          <w:i/>
          <w:sz w:val="24"/>
          <w:szCs w:val="24"/>
          <w:u w:val="single"/>
        </w:rPr>
        <w:t xml:space="preserve">chiamata </w:t>
      </w:r>
      <w:r w:rsidRPr="002B46C1">
        <w:rPr>
          <w:rFonts w:ascii="Times New Roman" w:hAnsi="Times New Roman" w:cs="Times New Roman"/>
          <w:i/>
          <w:sz w:val="24"/>
          <w:szCs w:val="24"/>
          <w:u w:val="single"/>
        </w:rPr>
        <w:t>ad esprimersi nella leale disponibilità ad</w:t>
      </w:r>
      <w:r w:rsidR="004B5427" w:rsidRPr="002B46C1">
        <w:rPr>
          <w:rFonts w:ascii="Times New Roman" w:hAnsi="Times New Roman" w:cs="Times New Roman"/>
          <w:i/>
          <w:sz w:val="24"/>
          <w:szCs w:val="24"/>
          <w:u w:val="single"/>
        </w:rPr>
        <w:t xml:space="preserve"> accogliere i loro insegnamenti </w:t>
      </w:r>
      <w:r w:rsidRPr="002B46C1">
        <w:rPr>
          <w:rFonts w:ascii="Times New Roman" w:hAnsi="Times New Roman" w:cs="Times New Roman"/>
          <w:i/>
          <w:sz w:val="24"/>
          <w:szCs w:val="24"/>
          <w:u w:val="single"/>
        </w:rPr>
        <w:t>dottrinali e orientamenti pastorali".</w:t>
      </w:r>
      <w:r w:rsidR="004B5427" w:rsidRPr="002B46C1">
        <w:rPr>
          <w:rFonts w:ascii="Times New Roman" w:hAnsi="Times New Roman" w:cs="Times New Roman"/>
          <w:i/>
          <w:sz w:val="24"/>
          <w:szCs w:val="24"/>
        </w:rPr>
        <w:t xml:space="preserve"> </w:t>
      </w:r>
      <w:r w:rsidR="004B5427" w:rsidRPr="002B46C1">
        <w:rPr>
          <w:rFonts w:ascii="Times New Roman" w:hAnsi="Times New Roman" w:cs="Times New Roman"/>
          <w:i/>
          <w:sz w:val="24"/>
          <w:szCs w:val="24"/>
          <w:u w:val="single"/>
        </w:rPr>
        <w:t xml:space="preserve">La comunione ecclesiale </w:t>
      </w:r>
      <w:r w:rsidRPr="002B46C1">
        <w:rPr>
          <w:rFonts w:ascii="Times New Roman" w:hAnsi="Times New Roman" w:cs="Times New Roman"/>
          <w:i/>
          <w:sz w:val="24"/>
          <w:szCs w:val="24"/>
          <w:u w:val="single"/>
        </w:rPr>
        <w:t xml:space="preserve">esige pure il riconoscimento </w:t>
      </w:r>
      <w:r w:rsidR="004B5427" w:rsidRPr="002B46C1">
        <w:rPr>
          <w:rFonts w:ascii="Times New Roman" w:hAnsi="Times New Roman" w:cs="Times New Roman"/>
          <w:i/>
          <w:sz w:val="24"/>
          <w:szCs w:val="24"/>
          <w:u w:val="single"/>
        </w:rPr>
        <w:t xml:space="preserve">della legittima pluralità delle </w:t>
      </w:r>
      <w:r w:rsidRPr="002B46C1">
        <w:rPr>
          <w:rFonts w:ascii="Times New Roman" w:hAnsi="Times New Roman" w:cs="Times New Roman"/>
          <w:i/>
          <w:sz w:val="24"/>
          <w:szCs w:val="24"/>
          <w:u w:val="single"/>
        </w:rPr>
        <w:t>forme aggregative e la disponibilità alla loro reciproca collaborazione.</w:t>
      </w:r>
    </w:p>
    <w:p w:rsidR="003E2840" w:rsidRPr="002B46C1" w:rsidRDefault="003E2840" w:rsidP="00A2179A">
      <w:pPr>
        <w:autoSpaceDE w:val="0"/>
        <w:autoSpaceDN w:val="0"/>
        <w:adjustRightInd w:val="0"/>
        <w:spacing w:after="0"/>
        <w:jc w:val="both"/>
        <w:rPr>
          <w:rFonts w:ascii="Times New Roman" w:hAnsi="Times New Roman" w:cs="Times New Roman"/>
          <w:i/>
          <w:sz w:val="24"/>
          <w:szCs w:val="24"/>
        </w:rPr>
      </w:pPr>
      <w:r w:rsidRPr="002B46C1">
        <w:rPr>
          <w:rFonts w:ascii="Times New Roman" w:hAnsi="Times New Roman" w:cs="Times New Roman"/>
          <w:i/>
          <w:sz w:val="24"/>
          <w:szCs w:val="24"/>
        </w:rPr>
        <w:t>4) "La conformità e la partecip</w:t>
      </w:r>
      <w:r w:rsidR="004B5427" w:rsidRPr="002B46C1">
        <w:rPr>
          <w:rFonts w:ascii="Times New Roman" w:hAnsi="Times New Roman" w:cs="Times New Roman"/>
          <w:i/>
          <w:sz w:val="24"/>
          <w:szCs w:val="24"/>
        </w:rPr>
        <w:t xml:space="preserve">azione al fine apostolico della </w:t>
      </w:r>
      <w:r w:rsidRPr="002B46C1">
        <w:rPr>
          <w:rFonts w:ascii="Times New Roman" w:hAnsi="Times New Roman" w:cs="Times New Roman"/>
          <w:i/>
          <w:sz w:val="24"/>
          <w:szCs w:val="24"/>
        </w:rPr>
        <w:t>Chiesa, ossia l'evangelizzazione, la s</w:t>
      </w:r>
      <w:r w:rsidR="004B5427" w:rsidRPr="002B46C1">
        <w:rPr>
          <w:rFonts w:ascii="Times New Roman" w:hAnsi="Times New Roman" w:cs="Times New Roman"/>
          <w:i/>
          <w:sz w:val="24"/>
          <w:szCs w:val="24"/>
        </w:rPr>
        <w:t xml:space="preserve">antificazione degli uomini e la </w:t>
      </w:r>
      <w:r w:rsidRPr="002B46C1">
        <w:rPr>
          <w:rFonts w:ascii="Times New Roman" w:hAnsi="Times New Roman" w:cs="Times New Roman"/>
          <w:i/>
          <w:sz w:val="24"/>
          <w:szCs w:val="24"/>
        </w:rPr>
        <w:t>formazione cristiana della loro co</w:t>
      </w:r>
      <w:r w:rsidR="004B5427" w:rsidRPr="002B46C1">
        <w:rPr>
          <w:rFonts w:ascii="Times New Roman" w:hAnsi="Times New Roman" w:cs="Times New Roman"/>
          <w:i/>
          <w:sz w:val="24"/>
          <w:szCs w:val="24"/>
        </w:rPr>
        <w:t xml:space="preserve">scienza, in modo che riescano a </w:t>
      </w:r>
      <w:r w:rsidRPr="002B46C1">
        <w:rPr>
          <w:rFonts w:ascii="Times New Roman" w:hAnsi="Times New Roman" w:cs="Times New Roman"/>
          <w:i/>
          <w:sz w:val="24"/>
          <w:szCs w:val="24"/>
        </w:rPr>
        <w:t>permeare di spirito evangelico le var</w:t>
      </w:r>
      <w:r w:rsidR="004B5427" w:rsidRPr="002B46C1">
        <w:rPr>
          <w:rFonts w:ascii="Times New Roman" w:hAnsi="Times New Roman" w:cs="Times New Roman"/>
          <w:i/>
          <w:sz w:val="24"/>
          <w:szCs w:val="24"/>
        </w:rPr>
        <w:t xml:space="preserve">ie comunità e i vari ambienti". </w:t>
      </w:r>
      <w:r w:rsidRPr="002B46C1">
        <w:rPr>
          <w:rFonts w:ascii="Times New Roman" w:hAnsi="Times New Roman" w:cs="Times New Roman"/>
          <w:i/>
          <w:sz w:val="24"/>
          <w:szCs w:val="24"/>
        </w:rPr>
        <w:t>Da ciò prende avvio quello sl</w:t>
      </w:r>
      <w:r w:rsidR="004B5427" w:rsidRPr="002B46C1">
        <w:rPr>
          <w:rFonts w:ascii="Times New Roman" w:hAnsi="Times New Roman" w:cs="Times New Roman"/>
          <w:i/>
          <w:sz w:val="24"/>
          <w:szCs w:val="24"/>
        </w:rPr>
        <w:t xml:space="preserve">ancio missionario che rende una </w:t>
      </w:r>
      <w:r w:rsidRPr="002B46C1">
        <w:rPr>
          <w:rFonts w:ascii="Times New Roman" w:hAnsi="Times New Roman" w:cs="Times New Roman"/>
          <w:i/>
          <w:sz w:val="24"/>
          <w:szCs w:val="24"/>
        </w:rPr>
        <w:t>realtà aggregativa sempre più soggetto di una "nuova evangelizzazione".</w:t>
      </w:r>
    </w:p>
    <w:p w:rsidR="004B5427" w:rsidRPr="002B46C1" w:rsidRDefault="003E2840" w:rsidP="00A2179A">
      <w:pPr>
        <w:autoSpaceDE w:val="0"/>
        <w:autoSpaceDN w:val="0"/>
        <w:adjustRightInd w:val="0"/>
        <w:spacing w:after="0"/>
        <w:jc w:val="both"/>
        <w:rPr>
          <w:rFonts w:ascii="Times New Roman" w:hAnsi="Times New Roman" w:cs="Times New Roman"/>
          <w:i/>
          <w:sz w:val="24"/>
          <w:szCs w:val="24"/>
        </w:rPr>
      </w:pPr>
      <w:r w:rsidRPr="002B46C1">
        <w:rPr>
          <w:rFonts w:ascii="Times New Roman" w:hAnsi="Times New Roman" w:cs="Times New Roman"/>
          <w:i/>
          <w:sz w:val="24"/>
          <w:szCs w:val="24"/>
        </w:rPr>
        <w:t>5) "L'impegno di una presenza nel</w:t>
      </w:r>
      <w:r w:rsidR="004B5427" w:rsidRPr="002B46C1">
        <w:rPr>
          <w:rFonts w:ascii="Times New Roman" w:hAnsi="Times New Roman" w:cs="Times New Roman"/>
          <w:i/>
          <w:sz w:val="24"/>
          <w:szCs w:val="24"/>
        </w:rPr>
        <w:t xml:space="preserve">la società umana che, alla luce </w:t>
      </w:r>
      <w:r w:rsidRPr="002B46C1">
        <w:rPr>
          <w:rFonts w:ascii="Times New Roman" w:hAnsi="Times New Roman" w:cs="Times New Roman"/>
          <w:i/>
          <w:sz w:val="24"/>
          <w:szCs w:val="24"/>
        </w:rPr>
        <w:t>della dottrina sociale della Chiesa, si ponga</w:t>
      </w:r>
      <w:r w:rsidR="004B5427" w:rsidRPr="002B46C1">
        <w:rPr>
          <w:rFonts w:ascii="Times New Roman" w:hAnsi="Times New Roman" w:cs="Times New Roman"/>
          <w:i/>
          <w:sz w:val="24"/>
          <w:szCs w:val="24"/>
        </w:rPr>
        <w:t xml:space="preserve"> a servizio della dignità </w:t>
      </w:r>
      <w:r w:rsidRPr="002B46C1">
        <w:rPr>
          <w:rFonts w:ascii="Times New Roman" w:hAnsi="Times New Roman" w:cs="Times New Roman"/>
          <w:i/>
          <w:sz w:val="24"/>
          <w:szCs w:val="24"/>
        </w:rPr>
        <w:t xml:space="preserve">integrale dell'uomo". </w:t>
      </w:r>
      <w:r w:rsidRPr="002B46C1">
        <w:rPr>
          <w:rFonts w:ascii="Times New Roman" w:hAnsi="Times New Roman" w:cs="Times New Roman"/>
          <w:bCs/>
          <w:i/>
          <w:sz w:val="24"/>
          <w:szCs w:val="24"/>
        </w:rPr>
        <w:t>A</w:t>
      </w:r>
      <w:r w:rsidRPr="002B46C1">
        <w:rPr>
          <w:rFonts w:ascii="Times New Roman" w:hAnsi="Times New Roman" w:cs="Times New Roman"/>
          <w:b/>
          <w:bCs/>
          <w:i/>
          <w:sz w:val="24"/>
          <w:szCs w:val="24"/>
        </w:rPr>
        <w:t xml:space="preserve"> </w:t>
      </w:r>
      <w:r w:rsidRPr="002B46C1">
        <w:rPr>
          <w:rFonts w:ascii="Times New Roman" w:hAnsi="Times New Roman" w:cs="Times New Roman"/>
          <w:i/>
          <w:sz w:val="24"/>
          <w:szCs w:val="24"/>
        </w:rPr>
        <w:t xml:space="preserve">questo criterio è </w:t>
      </w:r>
      <w:r w:rsidR="004B5427" w:rsidRPr="002B46C1">
        <w:rPr>
          <w:rFonts w:ascii="Times New Roman" w:hAnsi="Times New Roman" w:cs="Times New Roman"/>
          <w:i/>
          <w:sz w:val="24"/>
          <w:szCs w:val="24"/>
        </w:rPr>
        <w:t xml:space="preserve">collegato il dovere, </w:t>
      </w:r>
      <w:r w:rsidRPr="002B46C1">
        <w:rPr>
          <w:rFonts w:ascii="Times New Roman" w:hAnsi="Times New Roman" w:cs="Times New Roman"/>
          <w:i/>
          <w:sz w:val="24"/>
          <w:szCs w:val="24"/>
        </w:rPr>
        <w:t>proprio in particolare delle aggregazioni laicali, di dive</w:t>
      </w:r>
      <w:r w:rsidR="004B5427" w:rsidRPr="002B46C1">
        <w:rPr>
          <w:rFonts w:ascii="Times New Roman" w:hAnsi="Times New Roman" w:cs="Times New Roman"/>
          <w:i/>
          <w:sz w:val="24"/>
          <w:szCs w:val="24"/>
        </w:rPr>
        <w:t xml:space="preserve">ntare "correnti </w:t>
      </w:r>
      <w:r w:rsidRPr="002B46C1">
        <w:rPr>
          <w:rFonts w:ascii="Times New Roman" w:hAnsi="Times New Roman" w:cs="Times New Roman"/>
          <w:i/>
          <w:sz w:val="24"/>
          <w:szCs w:val="24"/>
        </w:rPr>
        <w:t>vive di partecipazione e di solid</w:t>
      </w:r>
      <w:r w:rsidR="004B5427" w:rsidRPr="002B46C1">
        <w:rPr>
          <w:rFonts w:ascii="Times New Roman" w:hAnsi="Times New Roman" w:cs="Times New Roman"/>
          <w:i/>
          <w:sz w:val="24"/>
          <w:szCs w:val="24"/>
        </w:rPr>
        <w:t xml:space="preserve">arietà per costruire condizioni </w:t>
      </w:r>
      <w:r w:rsidRPr="002B46C1">
        <w:rPr>
          <w:rFonts w:ascii="Times New Roman" w:hAnsi="Times New Roman" w:cs="Times New Roman"/>
          <w:i/>
          <w:sz w:val="24"/>
          <w:szCs w:val="24"/>
        </w:rPr>
        <w:t>più giuste e fraterne all'interno della società".</w:t>
      </w:r>
    </w:p>
    <w:p w:rsidR="003E2840" w:rsidRPr="002B46C1" w:rsidRDefault="003E2840" w:rsidP="00A2179A">
      <w:pPr>
        <w:autoSpaceDE w:val="0"/>
        <w:autoSpaceDN w:val="0"/>
        <w:adjustRightInd w:val="0"/>
        <w:spacing w:after="0"/>
        <w:jc w:val="both"/>
        <w:rPr>
          <w:rFonts w:ascii="Times New Roman" w:hAnsi="Times New Roman" w:cs="Times New Roman"/>
          <w:sz w:val="24"/>
          <w:szCs w:val="24"/>
        </w:rPr>
      </w:pPr>
      <w:r w:rsidRPr="002B46C1">
        <w:rPr>
          <w:rFonts w:ascii="Times New Roman" w:hAnsi="Times New Roman" w:cs="Times New Roman"/>
          <w:sz w:val="24"/>
          <w:szCs w:val="24"/>
        </w:rPr>
        <w:t xml:space="preserve">L'Esortazione </w:t>
      </w:r>
      <w:proofErr w:type="spellStart"/>
      <w:r w:rsidRPr="002B46C1">
        <w:rPr>
          <w:rFonts w:ascii="Times New Roman" w:hAnsi="Times New Roman" w:cs="Times New Roman"/>
          <w:sz w:val="24"/>
          <w:szCs w:val="24"/>
        </w:rPr>
        <w:t>Christifideles</w:t>
      </w:r>
      <w:proofErr w:type="spellEnd"/>
      <w:r w:rsidRPr="002B46C1">
        <w:rPr>
          <w:rFonts w:ascii="Times New Roman" w:hAnsi="Times New Roman" w:cs="Times New Roman"/>
          <w:sz w:val="24"/>
          <w:szCs w:val="24"/>
        </w:rPr>
        <w:t xml:space="preserve"> </w:t>
      </w:r>
      <w:r w:rsidRPr="002B46C1">
        <w:rPr>
          <w:rFonts w:ascii="Times New Roman" w:hAnsi="Times New Roman" w:cs="Times New Roman"/>
          <w:iCs/>
          <w:sz w:val="24"/>
          <w:szCs w:val="24"/>
        </w:rPr>
        <w:t xml:space="preserve">laici </w:t>
      </w:r>
      <w:r w:rsidRPr="002B46C1">
        <w:rPr>
          <w:rFonts w:ascii="Times New Roman" w:hAnsi="Times New Roman" w:cs="Times New Roman"/>
          <w:sz w:val="24"/>
          <w:szCs w:val="24"/>
        </w:rPr>
        <w:t xml:space="preserve">indica </w:t>
      </w:r>
      <w:r w:rsidR="004B5427" w:rsidRPr="002B46C1">
        <w:rPr>
          <w:rFonts w:ascii="Times New Roman" w:hAnsi="Times New Roman" w:cs="Times New Roman"/>
          <w:sz w:val="24"/>
          <w:szCs w:val="24"/>
        </w:rPr>
        <w:t xml:space="preserve">poi </w:t>
      </w:r>
      <w:r w:rsidR="009220E3">
        <w:rPr>
          <w:rFonts w:ascii="Times New Roman" w:hAnsi="Times New Roman" w:cs="Times New Roman"/>
          <w:sz w:val="24"/>
          <w:szCs w:val="24"/>
        </w:rPr>
        <w:t xml:space="preserve">anche i </w:t>
      </w:r>
      <w:r w:rsidRPr="002B46C1">
        <w:rPr>
          <w:rFonts w:ascii="Times New Roman" w:hAnsi="Times New Roman" w:cs="Times New Roman"/>
          <w:sz w:val="24"/>
          <w:szCs w:val="24"/>
        </w:rPr>
        <w:t>frutti:</w:t>
      </w:r>
    </w:p>
    <w:p w:rsidR="003E2840" w:rsidRPr="002B46C1" w:rsidRDefault="003E2840" w:rsidP="00A2179A">
      <w:pPr>
        <w:autoSpaceDE w:val="0"/>
        <w:autoSpaceDN w:val="0"/>
        <w:adjustRightInd w:val="0"/>
        <w:spacing w:after="0"/>
        <w:jc w:val="both"/>
        <w:rPr>
          <w:rFonts w:ascii="Times New Roman" w:hAnsi="Times New Roman" w:cs="Times New Roman"/>
          <w:i/>
          <w:sz w:val="24"/>
          <w:szCs w:val="24"/>
        </w:rPr>
      </w:pPr>
      <w:r w:rsidRPr="002B46C1">
        <w:rPr>
          <w:rFonts w:ascii="Times New Roman" w:hAnsi="Times New Roman" w:cs="Times New Roman"/>
          <w:i/>
          <w:sz w:val="24"/>
          <w:szCs w:val="24"/>
        </w:rPr>
        <w:t>- il gusto rinnovato per la preghiera, la co</w:t>
      </w:r>
      <w:r w:rsidR="004B5427" w:rsidRPr="002B46C1">
        <w:rPr>
          <w:rFonts w:ascii="Times New Roman" w:hAnsi="Times New Roman" w:cs="Times New Roman"/>
          <w:i/>
          <w:sz w:val="24"/>
          <w:szCs w:val="24"/>
        </w:rPr>
        <w:t xml:space="preserve">ntemplazione, la vita liturgica </w:t>
      </w:r>
      <w:r w:rsidRPr="002B46C1">
        <w:rPr>
          <w:rFonts w:ascii="Times New Roman" w:hAnsi="Times New Roman" w:cs="Times New Roman"/>
          <w:i/>
          <w:sz w:val="24"/>
          <w:szCs w:val="24"/>
        </w:rPr>
        <w:t>e sacramentale;</w:t>
      </w:r>
    </w:p>
    <w:p w:rsidR="003E2840" w:rsidRPr="002B46C1" w:rsidRDefault="003E2840" w:rsidP="00A2179A">
      <w:pPr>
        <w:autoSpaceDE w:val="0"/>
        <w:autoSpaceDN w:val="0"/>
        <w:adjustRightInd w:val="0"/>
        <w:spacing w:after="0"/>
        <w:jc w:val="both"/>
        <w:rPr>
          <w:rFonts w:ascii="Times New Roman" w:hAnsi="Times New Roman" w:cs="Times New Roman"/>
          <w:i/>
          <w:sz w:val="24"/>
          <w:szCs w:val="24"/>
        </w:rPr>
      </w:pPr>
      <w:r w:rsidRPr="002B46C1">
        <w:rPr>
          <w:rFonts w:ascii="Times New Roman" w:hAnsi="Times New Roman" w:cs="Times New Roman"/>
          <w:i/>
          <w:sz w:val="24"/>
          <w:szCs w:val="24"/>
        </w:rPr>
        <w:t>- l'animazione per il fiorire di voc</w:t>
      </w:r>
      <w:r w:rsidR="004B5427" w:rsidRPr="002B46C1">
        <w:rPr>
          <w:rFonts w:ascii="Times New Roman" w:hAnsi="Times New Roman" w:cs="Times New Roman"/>
          <w:i/>
          <w:sz w:val="24"/>
          <w:szCs w:val="24"/>
        </w:rPr>
        <w:t xml:space="preserve">azioni al matrimonio cristiano, </w:t>
      </w:r>
      <w:r w:rsidRPr="002B46C1">
        <w:rPr>
          <w:rFonts w:ascii="Times New Roman" w:hAnsi="Times New Roman" w:cs="Times New Roman"/>
          <w:i/>
          <w:sz w:val="24"/>
          <w:szCs w:val="24"/>
        </w:rPr>
        <w:t>al sacerdozio ministeriale, al dia</w:t>
      </w:r>
      <w:r w:rsidR="004B5427" w:rsidRPr="002B46C1">
        <w:rPr>
          <w:rFonts w:ascii="Times New Roman" w:hAnsi="Times New Roman" w:cs="Times New Roman"/>
          <w:i/>
          <w:sz w:val="24"/>
          <w:szCs w:val="24"/>
        </w:rPr>
        <w:t xml:space="preserve">conato permanente, ai ministeri </w:t>
      </w:r>
      <w:r w:rsidRPr="002B46C1">
        <w:rPr>
          <w:rFonts w:ascii="Times New Roman" w:hAnsi="Times New Roman" w:cs="Times New Roman"/>
          <w:i/>
          <w:sz w:val="24"/>
          <w:szCs w:val="24"/>
        </w:rPr>
        <w:t>istituiti, alla vita consacrata;</w:t>
      </w:r>
    </w:p>
    <w:p w:rsidR="003E2840" w:rsidRPr="002B46C1" w:rsidRDefault="003E2840" w:rsidP="00A2179A">
      <w:pPr>
        <w:autoSpaceDE w:val="0"/>
        <w:autoSpaceDN w:val="0"/>
        <w:adjustRightInd w:val="0"/>
        <w:spacing w:after="0"/>
        <w:jc w:val="both"/>
        <w:rPr>
          <w:rFonts w:ascii="Times New Roman" w:hAnsi="Times New Roman" w:cs="Times New Roman"/>
          <w:i/>
          <w:sz w:val="24"/>
          <w:szCs w:val="24"/>
        </w:rPr>
      </w:pPr>
      <w:r w:rsidRPr="002B46C1">
        <w:rPr>
          <w:rFonts w:ascii="Times New Roman" w:hAnsi="Times New Roman" w:cs="Times New Roman"/>
          <w:i/>
          <w:sz w:val="24"/>
          <w:szCs w:val="24"/>
        </w:rPr>
        <w:t xml:space="preserve">- la disponibilità a partecipare ai </w:t>
      </w:r>
      <w:r w:rsidR="004B5427" w:rsidRPr="002B46C1">
        <w:rPr>
          <w:rFonts w:ascii="Times New Roman" w:hAnsi="Times New Roman" w:cs="Times New Roman"/>
          <w:i/>
          <w:sz w:val="24"/>
          <w:szCs w:val="24"/>
        </w:rPr>
        <w:t xml:space="preserve">programmi e alle attività della </w:t>
      </w:r>
      <w:r w:rsidRPr="002B46C1">
        <w:rPr>
          <w:rFonts w:ascii="Times New Roman" w:hAnsi="Times New Roman" w:cs="Times New Roman"/>
          <w:i/>
          <w:sz w:val="24"/>
          <w:szCs w:val="24"/>
        </w:rPr>
        <w:t>Chiesa a livello sia locale sia nazionale o internazionale;</w:t>
      </w:r>
    </w:p>
    <w:p w:rsidR="003E2840" w:rsidRPr="002B46C1" w:rsidRDefault="003E2840" w:rsidP="00A2179A">
      <w:pPr>
        <w:autoSpaceDE w:val="0"/>
        <w:autoSpaceDN w:val="0"/>
        <w:adjustRightInd w:val="0"/>
        <w:spacing w:after="0"/>
        <w:jc w:val="both"/>
        <w:rPr>
          <w:rFonts w:ascii="Times New Roman" w:hAnsi="Times New Roman" w:cs="Times New Roman"/>
          <w:i/>
          <w:sz w:val="24"/>
          <w:szCs w:val="24"/>
        </w:rPr>
      </w:pPr>
      <w:r w:rsidRPr="002B46C1">
        <w:rPr>
          <w:rFonts w:ascii="Times New Roman" w:hAnsi="Times New Roman" w:cs="Times New Roman"/>
          <w:i/>
          <w:sz w:val="24"/>
          <w:szCs w:val="24"/>
        </w:rPr>
        <w:t>- l'impegno catechetico e la capacit</w:t>
      </w:r>
      <w:r w:rsidR="004B5427" w:rsidRPr="002B46C1">
        <w:rPr>
          <w:rFonts w:ascii="Times New Roman" w:hAnsi="Times New Roman" w:cs="Times New Roman"/>
          <w:i/>
          <w:sz w:val="24"/>
          <w:szCs w:val="24"/>
        </w:rPr>
        <w:t>à pedagogica nel formare i cris</w:t>
      </w:r>
      <w:r w:rsidRPr="002B46C1">
        <w:rPr>
          <w:rFonts w:ascii="Times New Roman" w:hAnsi="Times New Roman" w:cs="Times New Roman"/>
          <w:i/>
          <w:sz w:val="24"/>
          <w:szCs w:val="24"/>
        </w:rPr>
        <w:t>tiani;</w:t>
      </w:r>
    </w:p>
    <w:p w:rsidR="003E2840" w:rsidRPr="002B46C1" w:rsidRDefault="003E2840" w:rsidP="00A2179A">
      <w:pPr>
        <w:autoSpaceDE w:val="0"/>
        <w:autoSpaceDN w:val="0"/>
        <w:adjustRightInd w:val="0"/>
        <w:spacing w:after="0"/>
        <w:jc w:val="both"/>
        <w:rPr>
          <w:rFonts w:ascii="Times New Roman" w:hAnsi="Times New Roman" w:cs="Times New Roman"/>
          <w:i/>
          <w:sz w:val="24"/>
          <w:szCs w:val="24"/>
        </w:rPr>
      </w:pPr>
      <w:r w:rsidRPr="002B46C1">
        <w:rPr>
          <w:rFonts w:ascii="Times New Roman" w:hAnsi="Times New Roman" w:cs="Times New Roman"/>
          <w:i/>
          <w:sz w:val="24"/>
          <w:szCs w:val="24"/>
        </w:rPr>
        <w:t>- l'impulso a una presenza cristiana nei diversi amb</w:t>
      </w:r>
      <w:r w:rsidR="004B5427" w:rsidRPr="002B46C1">
        <w:rPr>
          <w:rFonts w:ascii="Times New Roman" w:hAnsi="Times New Roman" w:cs="Times New Roman"/>
          <w:i/>
          <w:sz w:val="24"/>
          <w:szCs w:val="24"/>
        </w:rPr>
        <w:t xml:space="preserve">ienti della vita </w:t>
      </w:r>
      <w:r w:rsidRPr="002B46C1">
        <w:rPr>
          <w:rFonts w:ascii="Times New Roman" w:hAnsi="Times New Roman" w:cs="Times New Roman"/>
          <w:i/>
          <w:sz w:val="24"/>
          <w:szCs w:val="24"/>
        </w:rPr>
        <w:t>sociale e la creazione e animazione</w:t>
      </w:r>
      <w:r w:rsidR="004B5427" w:rsidRPr="002B46C1">
        <w:rPr>
          <w:rFonts w:ascii="Times New Roman" w:hAnsi="Times New Roman" w:cs="Times New Roman"/>
          <w:i/>
          <w:sz w:val="24"/>
          <w:szCs w:val="24"/>
        </w:rPr>
        <w:t xml:space="preserve"> di opere caritative, culturali </w:t>
      </w:r>
      <w:r w:rsidRPr="002B46C1">
        <w:rPr>
          <w:rFonts w:ascii="Times New Roman" w:hAnsi="Times New Roman" w:cs="Times New Roman"/>
          <w:i/>
          <w:sz w:val="24"/>
          <w:szCs w:val="24"/>
        </w:rPr>
        <w:t>e spirituali;</w:t>
      </w:r>
    </w:p>
    <w:p w:rsidR="003E2840" w:rsidRPr="002B46C1" w:rsidRDefault="003E2840" w:rsidP="00A2179A">
      <w:pPr>
        <w:autoSpaceDE w:val="0"/>
        <w:autoSpaceDN w:val="0"/>
        <w:adjustRightInd w:val="0"/>
        <w:spacing w:after="0"/>
        <w:jc w:val="both"/>
        <w:rPr>
          <w:rFonts w:ascii="Times New Roman" w:hAnsi="Times New Roman" w:cs="Times New Roman"/>
          <w:i/>
          <w:sz w:val="24"/>
          <w:szCs w:val="24"/>
        </w:rPr>
      </w:pPr>
      <w:r w:rsidRPr="002B46C1">
        <w:rPr>
          <w:rFonts w:ascii="Times New Roman" w:hAnsi="Times New Roman" w:cs="Times New Roman"/>
          <w:i/>
          <w:sz w:val="24"/>
          <w:szCs w:val="24"/>
        </w:rPr>
        <w:t xml:space="preserve">- lo spirito di distacco e di povertà </w:t>
      </w:r>
      <w:r w:rsidR="004B5427" w:rsidRPr="002B46C1">
        <w:rPr>
          <w:rFonts w:ascii="Times New Roman" w:hAnsi="Times New Roman" w:cs="Times New Roman"/>
          <w:i/>
          <w:sz w:val="24"/>
          <w:szCs w:val="24"/>
        </w:rPr>
        <w:t xml:space="preserve">evangelica per una più generosa </w:t>
      </w:r>
      <w:r w:rsidRPr="002B46C1">
        <w:rPr>
          <w:rFonts w:ascii="Times New Roman" w:hAnsi="Times New Roman" w:cs="Times New Roman"/>
          <w:i/>
          <w:sz w:val="24"/>
          <w:szCs w:val="24"/>
        </w:rPr>
        <w:t>carità verso tutti;</w:t>
      </w:r>
    </w:p>
    <w:p w:rsidR="003E2840" w:rsidRPr="002B46C1" w:rsidRDefault="003E2840" w:rsidP="004B5427">
      <w:pPr>
        <w:autoSpaceDE w:val="0"/>
        <w:autoSpaceDN w:val="0"/>
        <w:adjustRightInd w:val="0"/>
        <w:spacing w:after="0"/>
        <w:jc w:val="both"/>
        <w:rPr>
          <w:rFonts w:ascii="Times New Roman" w:hAnsi="Times New Roman" w:cs="Times New Roman"/>
          <w:i/>
          <w:sz w:val="24"/>
          <w:szCs w:val="24"/>
        </w:rPr>
      </w:pPr>
      <w:r w:rsidRPr="002B46C1">
        <w:rPr>
          <w:rFonts w:ascii="Times New Roman" w:hAnsi="Times New Roman" w:cs="Times New Roman"/>
          <w:i/>
          <w:sz w:val="24"/>
          <w:szCs w:val="24"/>
        </w:rPr>
        <w:t>- la conversione alla vita cristiana</w:t>
      </w:r>
      <w:r w:rsidR="004B5427" w:rsidRPr="002B46C1">
        <w:rPr>
          <w:rFonts w:ascii="Times New Roman" w:hAnsi="Times New Roman" w:cs="Times New Roman"/>
          <w:i/>
          <w:sz w:val="24"/>
          <w:szCs w:val="24"/>
        </w:rPr>
        <w:t xml:space="preserve"> o il ritorno alla comunione di battezzati “</w:t>
      </w:r>
      <w:r w:rsidRPr="002B46C1">
        <w:rPr>
          <w:rFonts w:ascii="Times New Roman" w:hAnsi="Times New Roman" w:cs="Times New Roman"/>
          <w:i/>
          <w:sz w:val="24"/>
          <w:szCs w:val="24"/>
        </w:rPr>
        <w:t>lontani</w:t>
      </w:r>
      <w:r w:rsidR="004B5427" w:rsidRPr="002B46C1">
        <w:rPr>
          <w:rFonts w:ascii="Times New Roman" w:hAnsi="Times New Roman" w:cs="Times New Roman"/>
          <w:i/>
          <w:sz w:val="24"/>
          <w:szCs w:val="24"/>
        </w:rPr>
        <w:t>”.</w:t>
      </w:r>
    </w:p>
    <w:p w:rsidR="00332919" w:rsidRPr="002B46C1" w:rsidRDefault="004B5427" w:rsidP="00A2179A">
      <w:pPr>
        <w:autoSpaceDE w:val="0"/>
        <w:autoSpaceDN w:val="0"/>
        <w:adjustRightInd w:val="0"/>
        <w:spacing w:after="0"/>
        <w:jc w:val="both"/>
        <w:rPr>
          <w:rFonts w:ascii="Times New Roman" w:hAnsi="Times New Roman" w:cs="Times New Roman"/>
          <w:i/>
          <w:sz w:val="24"/>
          <w:szCs w:val="24"/>
        </w:rPr>
      </w:pPr>
      <w:r w:rsidRPr="002B46C1">
        <w:rPr>
          <w:rFonts w:ascii="Times New Roman" w:hAnsi="Times New Roman" w:cs="Times New Roman"/>
          <w:sz w:val="24"/>
          <w:szCs w:val="24"/>
        </w:rPr>
        <w:t>Per concludere possiamo fermarci sulla “</w:t>
      </w:r>
      <w:r w:rsidR="003E2840" w:rsidRPr="009220E3">
        <w:rPr>
          <w:rFonts w:ascii="Times New Roman" w:hAnsi="Times New Roman" w:cs="Times New Roman"/>
          <w:bCs/>
          <w:i/>
          <w:sz w:val="24"/>
          <w:szCs w:val="24"/>
        </w:rPr>
        <w:t>Comunione e missione delle ag</w:t>
      </w:r>
      <w:r w:rsidRPr="009220E3">
        <w:rPr>
          <w:rFonts w:ascii="Times New Roman" w:hAnsi="Times New Roman" w:cs="Times New Roman"/>
          <w:bCs/>
          <w:i/>
          <w:sz w:val="24"/>
          <w:szCs w:val="24"/>
        </w:rPr>
        <w:t xml:space="preserve">gregazioni laicali nella Chiesa </w:t>
      </w:r>
      <w:r w:rsidR="003E2840" w:rsidRPr="009220E3">
        <w:rPr>
          <w:rFonts w:ascii="Times New Roman" w:hAnsi="Times New Roman" w:cs="Times New Roman"/>
          <w:bCs/>
          <w:i/>
          <w:sz w:val="24"/>
          <w:szCs w:val="24"/>
        </w:rPr>
        <w:t>particolare</w:t>
      </w:r>
      <w:r w:rsidRPr="002B46C1">
        <w:rPr>
          <w:rFonts w:ascii="Times New Roman" w:hAnsi="Times New Roman" w:cs="Times New Roman"/>
          <w:b/>
          <w:bCs/>
          <w:i/>
          <w:sz w:val="24"/>
          <w:szCs w:val="24"/>
        </w:rPr>
        <w:t>”</w:t>
      </w:r>
      <w:r w:rsidR="002B46C1">
        <w:rPr>
          <w:rFonts w:ascii="Times New Roman" w:hAnsi="Times New Roman" w:cs="Times New Roman"/>
          <w:b/>
          <w:bCs/>
          <w:i/>
          <w:sz w:val="24"/>
          <w:szCs w:val="24"/>
        </w:rPr>
        <w:t xml:space="preserve"> </w:t>
      </w:r>
      <w:r w:rsidR="002B46C1">
        <w:rPr>
          <w:rFonts w:ascii="Times New Roman" w:hAnsi="Times New Roman" w:cs="Times New Roman"/>
          <w:bCs/>
          <w:i/>
          <w:sz w:val="24"/>
          <w:szCs w:val="24"/>
        </w:rPr>
        <w:t>(</w:t>
      </w:r>
      <w:r w:rsidRPr="002B46C1">
        <w:rPr>
          <w:rFonts w:ascii="Times New Roman" w:hAnsi="Times New Roman" w:cs="Times New Roman"/>
          <w:bCs/>
          <w:i/>
          <w:sz w:val="24"/>
          <w:szCs w:val="24"/>
        </w:rPr>
        <w:t>n. 34):</w:t>
      </w:r>
      <w:r w:rsidRPr="002B46C1">
        <w:rPr>
          <w:rFonts w:ascii="Times New Roman" w:hAnsi="Times New Roman" w:cs="Times New Roman"/>
          <w:b/>
          <w:bCs/>
          <w:i/>
          <w:sz w:val="24"/>
          <w:szCs w:val="24"/>
        </w:rPr>
        <w:t xml:space="preserve"> “</w:t>
      </w:r>
      <w:r w:rsidR="003E2840" w:rsidRPr="002B46C1">
        <w:rPr>
          <w:rFonts w:ascii="Times New Roman" w:hAnsi="Times New Roman" w:cs="Times New Roman"/>
          <w:i/>
          <w:sz w:val="24"/>
          <w:szCs w:val="24"/>
        </w:rPr>
        <w:t>La sfida della "nuova evangelizzazione" richiede come primo</w:t>
      </w:r>
      <w:r w:rsidRPr="002B46C1">
        <w:rPr>
          <w:rFonts w:ascii="Times New Roman" w:hAnsi="Times New Roman" w:cs="Times New Roman"/>
          <w:sz w:val="24"/>
          <w:szCs w:val="24"/>
        </w:rPr>
        <w:t xml:space="preserve"> </w:t>
      </w:r>
      <w:r w:rsidR="003E2840" w:rsidRPr="002B46C1">
        <w:rPr>
          <w:rFonts w:ascii="Times New Roman" w:hAnsi="Times New Roman" w:cs="Times New Roman"/>
          <w:i/>
          <w:sz w:val="24"/>
          <w:szCs w:val="24"/>
        </w:rPr>
        <w:t>impegno quello della comunione nella Chiesa particolare. L'assolutizzare</w:t>
      </w:r>
      <w:r w:rsidRPr="002B46C1">
        <w:rPr>
          <w:rFonts w:ascii="Times New Roman" w:hAnsi="Times New Roman" w:cs="Times New Roman"/>
          <w:sz w:val="24"/>
          <w:szCs w:val="24"/>
        </w:rPr>
        <w:t xml:space="preserve"> </w:t>
      </w:r>
      <w:r w:rsidR="003E2840" w:rsidRPr="002B46C1">
        <w:rPr>
          <w:rFonts w:ascii="Times New Roman" w:hAnsi="Times New Roman" w:cs="Times New Roman"/>
          <w:i/>
          <w:sz w:val="24"/>
          <w:szCs w:val="24"/>
        </w:rPr>
        <w:t>le proprie e</w:t>
      </w:r>
      <w:r w:rsidRPr="002B46C1">
        <w:rPr>
          <w:rFonts w:ascii="Times New Roman" w:hAnsi="Times New Roman" w:cs="Times New Roman"/>
          <w:i/>
          <w:sz w:val="24"/>
          <w:szCs w:val="24"/>
        </w:rPr>
        <w:t>sperienze, il chiudersi in form</w:t>
      </w:r>
      <w:r w:rsidR="003E2840" w:rsidRPr="002B46C1">
        <w:rPr>
          <w:rFonts w:ascii="Times New Roman" w:hAnsi="Times New Roman" w:cs="Times New Roman"/>
          <w:i/>
          <w:sz w:val="24"/>
          <w:szCs w:val="24"/>
        </w:rPr>
        <w:t>e autosufficienti</w:t>
      </w:r>
      <w:r w:rsidRPr="002B46C1">
        <w:rPr>
          <w:rFonts w:ascii="Times New Roman" w:hAnsi="Times New Roman" w:cs="Times New Roman"/>
          <w:sz w:val="24"/>
          <w:szCs w:val="24"/>
        </w:rPr>
        <w:t xml:space="preserve"> </w:t>
      </w:r>
      <w:r w:rsidR="003E2840" w:rsidRPr="002B46C1">
        <w:rPr>
          <w:rFonts w:ascii="Times New Roman" w:hAnsi="Times New Roman" w:cs="Times New Roman"/>
          <w:i/>
          <w:sz w:val="24"/>
          <w:szCs w:val="24"/>
        </w:rPr>
        <w:t>e discriminanti, il ritenersi come unica interpretazione o realizzazione</w:t>
      </w:r>
      <w:r w:rsidRPr="002B46C1">
        <w:rPr>
          <w:rFonts w:ascii="Times New Roman" w:hAnsi="Times New Roman" w:cs="Times New Roman"/>
          <w:sz w:val="24"/>
          <w:szCs w:val="24"/>
        </w:rPr>
        <w:t xml:space="preserve"> </w:t>
      </w:r>
      <w:r w:rsidR="003E2840" w:rsidRPr="002B46C1">
        <w:rPr>
          <w:rFonts w:ascii="Times New Roman" w:hAnsi="Times New Roman" w:cs="Times New Roman"/>
          <w:i/>
          <w:sz w:val="24"/>
          <w:szCs w:val="24"/>
        </w:rPr>
        <w:t>autentica della Chiesa, lo stabilire cammini paralleli non convergenti,</w:t>
      </w:r>
      <w:r w:rsidRPr="002B46C1">
        <w:rPr>
          <w:rFonts w:ascii="Times New Roman" w:hAnsi="Times New Roman" w:cs="Times New Roman"/>
          <w:sz w:val="24"/>
          <w:szCs w:val="24"/>
        </w:rPr>
        <w:t xml:space="preserve"> </w:t>
      </w:r>
      <w:r w:rsidR="003E2840" w:rsidRPr="002B46C1">
        <w:rPr>
          <w:rFonts w:ascii="Times New Roman" w:hAnsi="Times New Roman" w:cs="Times New Roman"/>
          <w:i/>
          <w:sz w:val="24"/>
          <w:szCs w:val="24"/>
        </w:rPr>
        <w:t>sono atteggiamenti contrari alla comunione e ostacolano</w:t>
      </w:r>
      <w:r w:rsidRPr="002B46C1">
        <w:rPr>
          <w:rFonts w:ascii="Times New Roman" w:hAnsi="Times New Roman" w:cs="Times New Roman"/>
          <w:sz w:val="24"/>
          <w:szCs w:val="24"/>
        </w:rPr>
        <w:t xml:space="preserve"> </w:t>
      </w:r>
      <w:r w:rsidR="003E2840" w:rsidRPr="002B46C1">
        <w:rPr>
          <w:rFonts w:ascii="Times New Roman" w:hAnsi="Times New Roman" w:cs="Times New Roman"/>
          <w:i/>
          <w:sz w:val="24"/>
          <w:szCs w:val="24"/>
        </w:rPr>
        <w:t>la missione.</w:t>
      </w:r>
      <w:r w:rsidR="00332919" w:rsidRPr="002B46C1">
        <w:rPr>
          <w:rFonts w:ascii="Times New Roman" w:hAnsi="Times New Roman" w:cs="Times New Roman"/>
          <w:sz w:val="24"/>
          <w:szCs w:val="24"/>
        </w:rPr>
        <w:t xml:space="preserve"> </w:t>
      </w:r>
      <w:r w:rsidR="003E2840" w:rsidRPr="002B46C1">
        <w:rPr>
          <w:rFonts w:ascii="Times New Roman" w:hAnsi="Times New Roman" w:cs="Times New Roman"/>
          <w:i/>
          <w:sz w:val="24"/>
          <w:szCs w:val="24"/>
        </w:rPr>
        <w:t>Poiché il mistero della Chiesa è presente nelle Chiese particolari,</w:t>
      </w:r>
      <w:r w:rsidR="00332919" w:rsidRPr="002B46C1">
        <w:rPr>
          <w:rFonts w:ascii="Times New Roman" w:hAnsi="Times New Roman" w:cs="Times New Roman"/>
          <w:sz w:val="24"/>
          <w:szCs w:val="24"/>
        </w:rPr>
        <w:t xml:space="preserve"> </w:t>
      </w:r>
      <w:r w:rsidR="003E2840" w:rsidRPr="002B46C1">
        <w:rPr>
          <w:rFonts w:ascii="Times New Roman" w:hAnsi="Times New Roman" w:cs="Times New Roman"/>
          <w:i/>
          <w:sz w:val="24"/>
          <w:szCs w:val="24"/>
        </w:rPr>
        <w:t>queste sono per tutte le aggregazioni il luogo primo e immediato</w:t>
      </w:r>
      <w:r w:rsidR="00332919" w:rsidRPr="002B46C1">
        <w:rPr>
          <w:rFonts w:ascii="Times New Roman" w:hAnsi="Times New Roman" w:cs="Times New Roman"/>
          <w:sz w:val="24"/>
          <w:szCs w:val="24"/>
        </w:rPr>
        <w:t xml:space="preserve"> </w:t>
      </w:r>
      <w:r w:rsidR="003E2840" w:rsidRPr="002B46C1">
        <w:rPr>
          <w:rFonts w:ascii="Times New Roman" w:hAnsi="Times New Roman" w:cs="Times New Roman"/>
          <w:i/>
          <w:sz w:val="24"/>
          <w:szCs w:val="24"/>
        </w:rPr>
        <w:t>dove normalmente vivere la comunione e assolvere il compito</w:t>
      </w:r>
      <w:r w:rsidR="00332919" w:rsidRPr="002B46C1">
        <w:rPr>
          <w:rFonts w:ascii="Times New Roman" w:hAnsi="Times New Roman" w:cs="Times New Roman"/>
          <w:sz w:val="24"/>
          <w:szCs w:val="24"/>
        </w:rPr>
        <w:t xml:space="preserve"> </w:t>
      </w:r>
      <w:r w:rsidR="003E2840" w:rsidRPr="002B46C1">
        <w:rPr>
          <w:rFonts w:ascii="Times New Roman" w:hAnsi="Times New Roman" w:cs="Times New Roman"/>
          <w:i/>
          <w:sz w:val="24"/>
          <w:szCs w:val="24"/>
        </w:rPr>
        <w:t xml:space="preserve">di evangelizzazione "con un respiro sempre più cattolico" </w:t>
      </w:r>
      <w:r w:rsidR="00332919" w:rsidRPr="002B46C1">
        <w:rPr>
          <w:rFonts w:ascii="Times New Roman" w:hAnsi="Times New Roman" w:cs="Times New Roman"/>
          <w:b/>
          <w:bCs/>
          <w:i/>
          <w:sz w:val="24"/>
          <w:szCs w:val="24"/>
        </w:rPr>
        <w:t xml:space="preserve"> </w:t>
      </w:r>
      <w:r w:rsidR="00332919" w:rsidRPr="002B46C1">
        <w:rPr>
          <w:rFonts w:ascii="Times New Roman" w:hAnsi="Times New Roman" w:cs="Times New Roman"/>
          <w:i/>
          <w:sz w:val="24"/>
          <w:szCs w:val="24"/>
        </w:rPr>
        <w:t>….</w:t>
      </w:r>
      <w:r w:rsidR="003E2840" w:rsidRPr="002B46C1">
        <w:rPr>
          <w:rFonts w:ascii="Times New Roman" w:hAnsi="Times New Roman" w:cs="Times New Roman"/>
          <w:i/>
          <w:sz w:val="24"/>
          <w:szCs w:val="24"/>
          <w:u w:val="single"/>
        </w:rPr>
        <w:t>È necessario, perciò, che le aggregaz</w:t>
      </w:r>
      <w:r w:rsidR="00332919" w:rsidRPr="002B46C1">
        <w:rPr>
          <w:rFonts w:ascii="Times New Roman" w:hAnsi="Times New Roman" w:cs="Times New Roman"/>
          <w:i/>
          <w:sz w:val="24"/>
          <w:szCs w:val="24"/>
          <w:u w:val="single"/>
        </w:rPr>
        <w:t xml:space="preserve">ioni laicali "si mettano sempre </w:t>
      </w:r>
      <w:r w:rsidR="003E2840" w:rsidRPr="002B46C1">
        <w:rPr>
          <w:rFonts w:ascii="Times New Roman" w:hAnsi="Times New Roman" w:cs="Times New Roman"/>
          <w:i/>
          <w:sz w:val="24"/>
          <w:szCs w:val="24"/>
          <w:u w:val="single"/>
        </w:rPr>
        <w:t xml:space="preserve">più a servizio della comunità, se ne </w:t>
      </w:r>
      <w:r w:rsidR="00332919" w:rsidRPr="002B46C1">
        <w:rPr>
          <w:rFonts w:ascii="Times New Roman" w:hAnsi="Times New Roman" w:cs="Times New Roman"/>
          <w:i/>
          <w:sz w:val="24"/>
          <w:szCs w:val="24"/>
          <w:u w:val="single"/>
        </w:rPr>
        <w:t xml:space="preserve">sentano parte viva e ricerchino </w:t>
      </w:r>
      <w:r w:rsidR="003E2840" w:rsidRPr="002B46C1">
        <w:rPr>
          <w:rFonts w:ascii="Times New Roman" w:hAnsi="Times New Roman" w:cs="Times New Roman"/>
          <w:i/>
          <w:sz w:val="24"/>
          <w:szCs w:val="24"/>
          <w:u w:val="single"/>
        </w:rPr>
        <w:t>in ogni modo l'unità, anche pasto</w:t>
      </w:r>
      <w:r w:rsidR="00332919" w:rsidRPr="002B46C1">
        <w:rPr>
          <w:rFonts w:ascii="Times New Roman" w:hAnsi="Times New Roman" w:cs="Times New Roman"/>
          <w:i/>
          <w:sz w:val="24"/>
          <w:szCs w:val="24"/>
          <w:u w:val="single"/>
        </w:rPr>
        <w:t xml:space="preserve">rale, con la Chiesa particolare </w:t>
      </w:r>
      <w:r w:rsidR="003E2840" w:rsidRPr="002B46C1">
        <w:rPr>
          <w:rFonts w:ascii="Times New Roman" w:hAnsi="Times New Roman" w:cs="Times New Roman"/>
          <w:i/>
          <w:sz w:val="24"/>
          <w:szCs w:val="24"/>
          <w:u w:val="single"/>
        </w:rPr>
        <w:t>e con la parrocchia"</w:t>
      </w:r>
      <w:r w:rsidR="003E2840" w:rsidRPr="002B46C1">
        <w:rPr>
          <w:rFonts w:ascii="Times New Roman" w:hAnsi="Times New Roman" w:cs="Times New Roman"/>
          <w:i/>
          <w:sz w:val="24"/>
          <w:szCs w:val="24"/>
        </w:rPr>
        <w:t xml:space="preserve"> </w:t>
      </w:r>
      <w:r w:rsidR="00332919" w:rsidRPr="002B46C1">
        <w:rPr>
          <w:rFonts w:ascii="Times New Roman" w:hAnsi="Times New Roman" w:cs="Times New Roman"/>
          <w:i/>
          <w:sz w:val="24"/>
          <w:szCs w:val="24"/>
        </w:rPr>
        <w:t>(n. 74)</w:t>
      </w:r>
    </w:p>
    <w:p w:rsidR="003E2840" w:rsidRPr="002B46C1" w:rsidRDefault="00332919" w:rsidP="00A2179A">
      <w:pPr>
        <w:autoSpaceDE w:val="0"/>
        <w:autoSpaceDN w:val="0"/>
        <w:adjustRightInd w:val="0"/>
        <w:spacing w:after="0"/>
        <w:jc w:val="both"/>
        <w:rPr>
          <w:rFonts w:ascii="Times New Roman" w:hAnsi="Times New Roman" w:cs="Times New Roman"/>
          <w:i/>
          <w:sz w:val="24"/>
          <w:szCs w:val="24"/>
        </w:rPr>
      </w:pPr>
      <w:r w:rsidRPr="002B46C1">
        <w:rPr>
          <w:rFonts w:ascii="Times New Roman" w:hAnsi="Times New Roman" w:cs="Times New Roman"/>
          <w:b/>
          <w:bCs/>
          <w:i/>
          <w:sz w:val="24"/>
          <w:szCs w:val="24"/>
        </w:rPr>
        <w:t>“</w:t>
      </w:r>
      <w:r w:rsidR="003E2840" w:rsidRPr="002B46C1">
        <w:rPr>
          <w:rFonts w:ascii="Times New Roman" w:hAnsi="Times New Roman" w:cs="Times New Roman"/>
          <w:i/>
          <w:sz w:val="24"/>
          <w:szCs w:val="24"/>
        </w:rPr>
        <w:t>In concreto questo comporta ch</w:t>
      </w:r>
      <w:r w:rsidRPr="002B46C1">
        <w:rPr>
          <w:rFonts w:ascii="Times New Roman" w:hAnsi="Times New Roman" w:cs="Times New Roman"/>
          <w:i/>
          <w:sz w:val="24"/>
          <w:szCs w:val="24"/>
        </w:rPr>
        <w:t xml:space="preserve">e </w:t>
      </w:r>
      <w:r w:rsidRPr="002B46C1">
        <w:rPr>
          <w:rFonts w:ascii="Times New Roman" w:hAnsi="Times New Roman" w:cs="Times New Roman"/>
          <w:i/>
          <w:sz w:val="24"/>
          <w:szCs w:val="24"/>
          <w:u w:val="single"/>
        </w:rPr>
        <w:t xml:space="preserve">si impegnino </w:t>
      </w:r>
      <w:r w:rsidR="003E2840" w:rsidRPr="002B46C1">
        <w:rPr>
          <w:rFonts w:ascii="Times New Roman" w:hAnsi="Times New Roman" w:cs="Times New Roman"/>
          <w:i/>
          <w:sz w:val="24"/>
          <w:szCs w:val="24"/>
          <w:u w:val="single"/>
        </w:rPr>
        <w:t>a convergere nelle scelte pas</w:t>
      </w:r>
      <w:r w:rsidRPr="002B46C1">
        <w:rPr>
          <w:rFonts w:ascii="Times New Roman" w:hAnsi="Times New Roman" w:cs="Times New Roman"/>
          <w:i/>
          <w:sz w:val="24"/>
          <w:szCs w:val="24"/>
          <w:u w:val="single"/>
        </w:rPr>
        <w:t xml:space="preserve">torali della Chiesa in Italia e </w:t>
      </w:r>
      <w:r w:rsidR="003E2840" w:rsidRPr="002B46C1">
        <w:rPr>
          <w:rFonts w:ascii="Times New Roman" w:hAnsi="Times New Roman" w:cs="Times New Roman"/>
          <w:i/>
          <w:sz w:val="24"/>
          <w:szCs w:val="24"/>
          <w:u w:val="single"/>
        </w:rPr>
        <w:t>della propria Chiesa particolare</w:t>
      </w:r>
      <w:r w:rsidR="003E2840" w:rsidRPr="002B46C1">
        <w:rPr>
          <w:rFonts w:ascii="Times New Roman" w:hAnsi="Times New Roman" w:cs="Times New Roman"/>
          <w:i/>
          <w:sz w:val="24"/>
          <w:szCs w:val="24"/>
        </w:rPr>
        <w:t>, al</w:t>
      </w:r>
      <w:r w:rsidRPr="002B46C1">
        <w:rPr>
          <w:rFonts w:ascii="Times New Roman" w:hAnsi="Times New Roman" w:cs="Times New Roman"/>
          <w:i/>
          <w:sz w:val="24"/>
          <w:szCs w:val="24"/>
        </w:rPr>
        <w:t xml:space="preserve"> cui piano pastorale offrono il </w:t>
      </w:r>
      <w:r w:rsidR="003E2840" w:rsidRPr="002B46C1">
        <w:rPr>
          <w:rFonts w:ascii="Times New Roman" w:hAnsi="Times New Roman" w:cs="Times New Roman"/>
          <w:i/>
          <w:sz w:val="24"/>
          <w:szCs w:val="24"/>
        </w:rPr>
        <w:t>contributo della loro esperienza con la peculiarità del proprio stile</w:t>
      </w:r>
      <w:r w:rsidRPr="002B46C1">
        <w:rPr>
          <w:rFonts w:ascii="Times New Roman" w:hAnsi="Times New Roman" w:cs="Times New Roman"/>
          <w:i/>
          <w:sz w:val="24"/>
          <w:szCs w:val="24"/>
        </w:rPr>
        <w:t xml:space="preserve"> comuni</w:t>
      </w:r>
      <w:r w:rsidR="003E2840" w:rsidRPr="002B46C1">
        <w:rPr>
          <w:rFonts w:ascii="Times New Roman" w:hAnsi="Times New Roman" w:cs="Times New Roman"/>
          <w:i/>
          <w:sz w:val="24"/>
          <w:szCs w:val="24"/>
        </w:rPr>
        <w:t>tario</w:t>
      </w:r>
      <w:r w:rsidRPr="002B46C1">
        <w:rPr>
          <w:rFonts w:ascii="Times New Roman" w:hAnsi="Times New Roman" w:cs="Times New Roman"/>
          <w:i/>
          <w:sz w:val="24"/>
          <w:szCs w:val="24"/>
        </w:rPr>
        <w:t xml:space="preserve">. </w:t>
      </w:r>
      <w:r w:rsidR="003E2840" w:rsidRPr="002B46C1">
        <w:rPr>
          <w:rFonts w:ascii="Times New Roman" w:hAnsi="Times New Roman" w:cs="Times New Roman"/>
          <w:i/>
          <w:sz w:val="24"/>
          <w:szCs w:val="24"/>
        </w:rPr>
        <w:t>La pastorale diocesana, infatti, è essenzia</w:t>
      </w:r>
      <w:r w:rsidRPr="002B46C1">
        <w:rPr>
          <w:rFonts w:ascii="Times New Roman" w:hAnsi="Times New Roman" w:cs="Times New Roman"/>
          <w:i/>
          <w:sz w:val="24"/>
          <w:szCs w:val="24"/>
        </w:rPr>
        <w:t xml:space="preserve">lmente organica e unitaria: </w:t>
      </w:r>
      <w:r w:rsidR="003E2840" w:rsidRPr="002B46C1">
        <w:rPr>
          <w:rFonts w:ascii="Times New Roman" w:hAnsi="Times New Roman" w:cs="Times New Roman"/>
          <w:i/>
          <w:sz w:val="24"/>
          <w:szCs w:val="24"/>
        </w:rPr>
        <w:t>si elabora e si attua attorno al</w:t>
      </w:r>
      <w:r w:rsidRPr="002B46C1">
        <w:rPr>
          <w:rFonts w:ascii="Times New Roman" w:hAnsi="Times New Roman" w:cs="Times New Roman"/>
          <w:i/>
          <w:sz w:val="24"/>
          <w:szCs w:val="24"/>
        </w:rPr>
        <w:t xml:space="preserve"> Vescovo e "sotto la sua guida" </w:t>
      </w:r>
      <w:r w:rsidR="003E2840" w:rsidRPr="002B46C1">
        <w:rPr>
          <w:rFonts w:ascii="Times New Roman" w:hAnsi="Times New Roman" w:cs="Times New Roman"/>
          <w:i/>
          <w:sz w:val="24"/>
          <w:szCs w:val="24"/>
        </w:rPr>
        <w:t>con "un'azione concorde di tut</w:t>
      </w:r>
      <w:r w:rsidRPr="002B46C1">
        <w:rPr>
          <w:rFonts w:ascii="Times New Roman" w:hAnsi="Times New Roman" w:cs="Times New Roman"/>
          <w:i/>
          <w:sz w:val="24"/>
          <w:szCs w:val="24"/>
        </w:rPr>
        <w:t xml:space="preserve">ti, perché "sia resa sempre più </w:t>
      </w:r>
      <w:r w:rsidR="003E2840" w:rsidRPr="002B46C1">
        <w:rPr>
          <w:rFonts w:ascii="Times New Roman" w:hAnsi="Times New Roman" w:cs="Times New Roman"/>
          <w:i/>
          <w:sz w:val="24"/>
          <w:szCs w:val="24"/>
        </w:rPr>
        <w:t xml:space="preserve">manifesta l'unità della Diocesi" </w:t>
      </w:r>
      <w:r w:rsidRPr="002B46C1">
        <w:rPr>
          <w:rFonts w:ascii="Times New Roman" w:hAnsi="Times New Roman" w:cs="Times New Roman"/>
          <w:i/>
          <w:sz w:val="24"/>
          <w:szCs w:val="24"/>
        </w:rPr>
        <w:t>(</w:t>
      </w:r>
      <w:r w:rsidR="003E2840" w:rsidRPr="002B46C1">
        <w:rPr>
          <w:rFonts w:ascii="Times New Roman" w:hAnsi="Times New Roman" w:cs="Times New Roman"/>
          <w:bCs/>
          <w:i/>
          <w:sz w:val="24"/>
          <w:szCs w:val="24"/>
        </w:rPr>
        <w:t>75</w:t>
      </w:r>
      <w:r w:rsidRPr="002B46C1">
        <w:rPr>
          <w:rFonts w:ascii="Times New Roman" w:hAnsi="Times New Roman" w:cs="Times New Roman"/>
          <w:bCs/>
          <w:i/>
          <w:sz w:val="24"/>
          <w:szCs w:val="24"/>
        </w:rPr>
        <w:t>)</w:t>
      </w:r>
      <w:r w:rsidR="003E2840" w:rsidRPr="002B46C1">
        <w:rPr>
          <w:rFonts w:ascii="Times New Roman" w:hAnsi="Times New Roman" w:cs="Times New Roman"/>
          <w:bCs/>
          <w:i/>
          <w:sz w:val="24"/>
          <w:szCs w:val="24"/>
        </w:rPr>
        <w:t>.</w:t>
      </w:r>
    </w:p>
    <w:p w:rsidR="003E2840" w:rsidRPr="002B46C1" w:rsidRDefault="00332919" w:rsidP="00A2179A">
      <w:pPr>
        <w:autoSpaceDE w:val="0"/>
        <w:autoSpaceDN w:val="0"/>
        <w:adjustRightInd w:val="0"/>
        <w:spacing w:after="0"/>
        <w:jc w:val="both"/>
        <w:rPr>
          <w:rFonts w:ascii="Times New Roman" w:hAnsi="Times New Roman" w:cs="Times New Roman"/>
          <w:sz w:val="24"/>
          <w:szCs w:val="24"/>
          <w:u w:val="single"/>
        </w:rPr>
      </w:pPr>
      <w:r w:rsidRPr="002B46C1">
        <w:rPr>
          <w:rFonts w:ascii="Times New Roman" w:hAnsi="Times New Roman" w:cs="Times New Roman"/>
          <w:sz w:val="24"/>
          <w:szCs w:val="24"/>
        </w:rPr>
        <w:t>In sintonia con quanto proposto per questo nuovo anno pastorale si legge nella nota pastorale: “</w:t>
      </w:r>
      <w:r w:rsidR="003E2840" w:rsidRPr="002B46C1">
        <w:rPr>
          <w:rFonts w:ascii="Times New Roman" w:hAnsi="Times New Roman" w:cs="Times New Roman"/>
          <w:i/>
          <w:sz w:val="24"/>
          <w:szCs w:val="24"/>
        </w:rPr>
        <w:t>Per parte loro le Chiese particolari, ed in esse le parrocchie,</w:t>
      </w:r>
      <w:r w:rsidRPr="002B46C1">
        <w:rPr>
          <w:rFonts w:ascii="Times New Roman" w:hAnsi="Times New Roman" w:cs="Times New Roman"/>
          <w:sz w:val="24"/>
          <w:szCs w:val="24"/>
        </w:rPr>
        <w:t xml:space="preserve"> </w:t>
      </w:r>
      <w:r w:rsidR="003E2840" w:rsidRPr="002B46C1">
        <w:rPr>
          <w:rFonts w:ascii="Times New Roman" w:hAnsi="Times New Roman" w:cs="Times New Roman"/>
          <w:i/>
          <w:sz w:val="24"/>
          <w:szCs w:val="24"/>
        </w:rPr>
        <w:t>sono chiamate a riconoscere il valore delle nuove esperienze</w:t>
      </w:r>
      <w:r w:rsidRPr="002B46C1">
        <w:rPr>
          <w:rFonts w:ascii="Times New Roman" w:hAnsi="Times New Roman" w:cs="Times New Roman"/>
          <w:i/>
          <w:sz w:val="24"/>
          <w:szCs w:val="24"/>
        </w:rPr>
        <w:t xml:space="preserve"> </w:t>
      </w:r>
      <w:r w:rsidR="003E2840" w:rsidRPr="002B46C1">
        <w:rPr>
          <w:rFonts w:ascii="Times New Roman" w:hAnsi="Times New Roman" w:cs="Times New Roman"/>
          <w:i/>
          <w:sz w:val="24"/>
          <w:szCs w:val="24"/>
        </w:rPr>
        <w:t>di vita cristiana, ad accoglierle, a promuoverne la crescita in spirito</w:t>
      </w:r>
      <w:r w:rsidRPr="002B46C1">
        <w:rPr>
          <w:rFonts w:ascii="Times New Roman" w:hAnsi="Times New Roman" w:cs="Times New Roman"/>
          <w:sz w:val="24"/>
          <w:szCs w:val="24"/>
        </w:rPr>
        <w:t xml:space="preserve"> </w:t>
      </w:r>
      <w:r w:rsidR="003E2840" w:rsidRPr="002B46C1">
        <w:rPr>
          <w:rFonts w:ascii="Times New Roman" w:hAnsi="Times New Roman" w:cs="Times New Roman"/>
          <w:i/>
          <w:sz w:val="24"/>
          <w:szCs w:val="24"/>
        </w:rPr>
        <w:t>di comunione, ad aprire loro gli spazi necessari ad esprimere i</w:t>
      </w:r>
      <w:r w:rsidRPr="002B46C1">
        <w:rPr>
          <w:rFonts w:ascii="Times New Roman" w:hAnsi="Times New Roman" w:cs="Times New Roman"/>
          <w:sz w:val="24"/>
          <w:szCs w:val="24"/>
        </w:rPr>
        <w:t xml:space="preserve"> </w:t>
      </w:r>
      <w:r w:rsidR="003E2840" w:rsidRPr="002B46C1">
        <w:rPr>
          <w:rFonts w:ascii="Times New Roman" w:hAnsi="Times New Roman" w:cs="Times New Roman"/>
          <w:i/>
          <w:sz w:val="24"/>
          <w:szCs w:val="24"/>
        </w:rPr>
        <w:t>rispettivi itinerari educativi e metodologie, a favorire, incoraggiare</w:t>
      </w:r>
      <w:r w:rsidRPr="002B46C1">
        <w:rPr>
          <w:rFonts w:ascii="Times New Roman" w:hAnsi="Times New Roman" w:cs="Times New Roman"/>
          <w:sz w:val="24"/>
          <w:szCs w:val="24"/>
        </w:rPr>
        <w:t xml:space="preserve"> </w:t>
      </w:r>
      <w:r w:rsidR="003E2840" w:rsidRPr="002B46C1">
        <w:rPr>
          <w:rFonts w:ascii="Times New Roman" w:hAnsi="Times New Roman" w:cs="Times New Roman"/>
          <w:i/>
          <w:sz w:val="24"/>
          <w:szCs w:val="24"/>
        </w:rPr>
        <w:t>e sostenere la loro partecipazione secondo il loro diritto.</w:t>
      </w:r>
      <w:r w:rsidRPr="002B46C1">
        <w:rPr>
          <w:rFonts w:ascii="Times New Roman" w:hAnsi="Times New Roman" w:cs="Times New Roman"/>
          <w:sz w:val="24"/>
          <w:szCs w:val="24"/>
        </w:rPr>
        <w:t xml:space="preserve"> </w:t>
      </w:r>
      <w:r w:rsidR="003E2840" w:rsidRPr="002B46C1">
        <w:rPr>
          <w:rFonts w:ascii="Times New Roman" w:hAnsi="Times New Roman" w:cs="Times New Roman"/>
          <w:i/>
          <w:sz w:val="24"/>
          <w:szCs w:val="24"/>
        </w:rPr>
        <w:t>Tuttavia, sempre più frequentemente, i problemi da affrontare</w:t>
      </w:r>
      <w:r w:rsidRPr="002B46C1">
        <w:rPr>
          <w:rFonts w:ascii="Times New Roman" w:hAnsi="Times New Roman" w:cs="Times New Roman"/>
          <w:sz w:val="24"/>
          <w:szCs w:val="24"/>
        </w:rPr>
        <w:t xml:space="preserve"> </w:t>
      </w:r>
      <w:r w:rsidR="003E2840" w:rsidRPr="002B46C1">
        <w:rPr>
          <w:rFonts w:ascii="Times New Roman" w:hAnsi="Times New Roman" w:cs="Times New Roman"/>
          <w:i/>
          <w:sz w:val="24"/>
          <w:szCs w:val="24"/>
        </w:rPr>
        <w:t>e le risorse disponibili richiedono un superamento dei confini della</w:t>
      </w:r>
      <w:r w:rsidRPr="002B46C1">
        <w:rPr>
          <w:rFonts w:ascii="Times New Roman" w:hAnsi="Times New Roman" w:cs="Times New Roman"/>
          <w:sz w:val="24"/>
          <w:szCs w:val="24"/>
        </w:rPr>
        <w:t xml:space="preserve"> </w:t>
      </w:r>
      <w:r w:rsidR="003E2840" w:rsidRPr="002B46C1">
        <w:rPr>
          <w:rFonts w:ascii="Times New Roman" w:hAnsi="Times New Roman" w:cs="Times New Roman"/>
          <w:i/>
          <w:sz w:val="24"/>
          <w:szCs w:val="24"/>
        </w:rPr>
        <w:t xml:space="preserve">parrocchia. </w:t>
      </w:r>
      <w:r w:rsidR="003E2840" w:rsidRPr="002B46C1">
        <w:rPr>
          <w:rFonts w:ascii="Times New Roman" w:hAnsi="Times New Roman" w:cs="Times New Roman"/>
          <w:i/>
          <w:sz w:val="24"/>
          <w:szCs w:val="24"/>
          <w:u w:val="single"/>
        </w:rPr>
        <w:t>Diventano allora opportune la collaborazione tra parrocchie</w:t>
      </w:r>
      <w:r w:rsidRPr="002B46C1">
        <w:rPr>
          <w:rFonts w:ascii="Times New Roman" w:hAnsi="Times New Roman" w:cs="Times New Roman"/>
          <w:sz w:val="24"/>
          <w:szCs w:val="24"/>
          <w:u w:val="single"/>
        </w:rPr>
        <w:t xml:space="preserve"> </w:t>
      </w:r>
      <w:r w:rsidR="003E2840" w:rsidRPr="002B46C1">
        <w:rPr>
          <w:rFonts w:ascii="Times New Roman" w:hAnsi="Times New Roman" w:cs="Times New Roman"/>
          <w:i/>
          <w:sz w:val="24"/>
          <w:szCs w:val="24"/>
          <w:u w:val="single"/>
        </w:rPr>
        <w:t>vicine, soprattutto in città, e la costituzione di aggregazioni</w:t>
      </w:r>
      <w:r w:rsidRPr="002B46C1">
        <w:rPr>
          <w:rFonts w:ascii="Times New Roman" w:hAnsi="Times New Roman" w:cs="Times New Roman"/>
          <w:sz w:val="24"/>
          <w:szCs w:val="24"/>
          <w:u w:val="single"/>
        </w:rPr>
        <w:t xml:space="preserve"> </w:t>
      </w:r>
      <w:r w:rsidR="003E2840" w:rsidRPr="002B46C1">
        <w:rPr>
          <w:rFonts w:ascii="Times New Roman" w:hAnsi="Times New Roman" w:cs="Times New Roman"/>
          <w:i/>
          <w:sz w:val="24"/>
          <w:szCs w:val="24"/>
          <w:u w:val="single"/>
        </w:rPr>
        <w:t xml:space="preserve">laicali </w:t>
      </w:r>
      <w:proofErr w:type="spellStart"/>
      <w:r w:rsidR="003E2840" w:rsidRPr="002B46C1">
        <w:rPr>
          <w:rFonts w:ascii="Times New Roman" w:hAnsi="Times New Roman" w:cs="Times New Roman"/>
          <w:i/>
          <w:sz w:val="24"/>
          <w:szCs w:val="24"/>
          <w:u w:val="single"/>
        </w:rPr>
        <w:t>interparrocchiali</w:t>
      </w:r>
      <w:proofErr w:type="spellEnd"/>
      <w:r w:rsidR="003E2840" w:rsidRPr="002B46C1">
        <w:rPr>
          <w:rFonts w:ascii="Times New Roman" w:hAnsi="Times New Roman" w:cs="Times New Roman"/>
          <w:i/>
          <w:sz w:val="24"/>
          <w:szCs w:val="24"/>
          <w:u w:val="single"/>
        </w:rPr>
        <w:t>, i cui membri dovranno comunque sentirsi</w:t>
      </w:r>
      <w:r w:rsidR="002B46C1">
        <w:rPr>
          <w:rFonts w:ascii="Times New Roman" w:hAnsi="Times New Roman" w:cs="Times New Roman"/>
          <w:sz w:val="24"/>
          <w:szCs w:val="24"/>
          <w:u w:val="single"/>
        </w:rPr>
        <w:t xml:space="preserve"> </w:t>
      </w:r>
      <w:r w:rsidR="003E2840" w:rsidRPr="002B46C1">
        <w:rPr>
          <w:rFonts w:ascii="Times New Roman" w:hAnsi="Times New Roman" w:cs="Times New Roman"/>
          <w:i/>
          <w:sz w:val="24"/>
          <w:szCs w:val="24"/>
          <w:u w:val="single"/>
        </w:rPr>
        <w:t>coinvolti nella vita religiosa e liturgica della propria parrocchia.</w:t>
      </w:r>
    </w:p>
    <w:p w:rsidR="003E2840" w:rsidRPr="002B46C1" w:rsidRDefault="00332919" w:rsidP="00A2179A">
      <w:pPr>
        <w:autoSpaceDE w:val="0"/>
        <w:autoSpaceDN w:val="0"/>
        <w:adjustRightInd w:val="0"/>
        <w:spacing w:after="0"/>
        <w:jc w:val="both"/>
        <w:rPr>
          <w:rFonts w:ascii="Times New Roman" w:hAnsi="Times New Roman" w:cs="Times New Roman"/>
          <w:sz w:val="24"/>
          <w:szCs w:val="24"/>
        </w:rPr>
      </w:pPr>
      <w:r w:rsidRPr="002B46C1">
        <w:rPr>
          <w:rFonts w:ascii="Times New Roman" w:hAnsi="Times New Roman" w:cs="Times New Roman"/>
          <w:sz w:val="24"/>
          <w:szCs w:val="24"/>
        </w:rPr>
        <w:t>Infine c’è un ultima condizione indicata dalla Nota dal titolo “</w:t>
      </w:r>
      <w:r w:rsidR="003E2840" w:rsidRPr="009220E3">
        <w:rPr>
          <w:rFonts w:ascii="Times New Roman" w:hAnsi="Times New Roman" w:cs="Times New Roman"/>
          <w:bCs/>
          <w:i/>
          <w:sz w:val="24"/>
          <w:szCs w:val="24"/>
        </w:rPr>
        <w:t>Collaborazione e scambio di doni tra le realtà aggregative</w:t>
      </w:r>
      <w:r w:rsidRPr="009220E3">
        <w:rPr>
          <w:rFonts w:ascii="Times New Roman" w:hAnsi="Times New Roman" w:cs="Times New Roman"/>
          <w:bCs/>
          <w:i/>
          <w:sz w:val="24"/>
          <w:szCs w:val="24"/>
        </w:rPr>
        <w:t>”</w:t>
      </w:r>
      <w:r w:rsidRPr="002B46C1">
        <w:rPr>
          <w:rFonts w:ascii="Times New Roman" w:hAnsi="Times New Roman" w:cs="Times New Roman"/>
          <w:sz w:val="24"/>
          <w:szCs w:val="24"/>
        </w:rPr>
        <w:t xml:space="preserve"> (</w:t>
      </w:r>
      <w:r w:rsidR="003E2840" w:rsidRPr="002B46C1">
        <w:rPr>
          <w:rFonts w:ascii="Times New Roman" w:hAnsi="Times New Roman" w:cs="Times New Roman"/>
          <w:i/>
          <w:sz w:val="24"/>
          <w:szCs w:val="24"/>
        </w:rPr>
        <w:t>44</w:t>
      </w:r>
      <w:r w:rsidRPr="002B46C1">
        <w:rPr>
          <w:rFonts w:ascii="Times New Roman" w:hAnsi="Times New Roman" w:cs="Times New Roman"/>
          <w:i/>
          <w:sz w:val="24"/>
          <w:szCs w:val="24"/>
        </w:rPr>
        <w:t>): “</w:t>
      </w:r>
      <w:r w:rsidR="003E2840" w:rsidRPr="002B46C1">
        <w:rPr>
          <w:rFonts w:ascii="Times New Roman" w:hAnsi="Times New Roman" w:cs="Times New Roman"/>
          <w:i/>
          <w:sz w:val="24"/>
          <w:szCs w:val="24"/>
        </w:rPr>
        <w:t xml:space="preserve"> Perché possano partecipare in modo incisivo ed efficace</w:t>
      </w:r>
      <w:r w:rsidRPr="002B46C1">
        <w:rPr>
          <w:rFonts w:ascii="Times New Roman" w:hAnsi="Times New Roman" w:cs="Times New Roman"/>
          <w:sz w:val="24"/>
          <w:szCs w:val="24"/>
        </w:rPr>
        <w:t xml:space="preserve"> </w:t>
      </w:r>
      <w:r w:rsidR="003E2840" w:rsidRPr="002B46C1">
        <w:rPr>
          <w:rFonts w:ascii="Times New Roman" w:hAnsi="Times New Roman" w:cs="Times New Roman"/>
          <w:i/>
          <w:sz w:val="24"/>
          <w:szCs w:val="24"/>
        </w:rPr>
        <w:t>alla "nuova evangelizzazione", alle condizioni della comunione all'interno</w:t>
      </w:r>
      <w:r w:rsidRPr="002B46C1">
        <w:rPr>
          <w:rFonts w:ascii="Times New Roman" w:hAnsi="Times New Roman" w:cs="Times New Roman"/>
          <w:sz w:val="24"/>
          <w:szCs w:val="24"/>
        </w:rPr>
        <w:t xml:space="preserve"> </w:t>
      </w:r>
      <w:r w:rsidR="003E2840" w:rsidRPr="002B46C1">
        <w:rPr>
          <w:rFonts w:ascii="Times New Roman" w:hAnsi="Times New Roman" w:cs="Times New Roman"/>
          <w:i/>
          <w:sz w:val="24"/>
          <w:szCs w:val="24"/>
        </w:rPr>
        <w:t>della Chiesa particolare e dell'impegno di formazione le</w:t>
      </w:r>
      <w:r w:rsidRPr="002B46C1">
        <w:rPr>
          <w:rFonts w:ascii="Times New Roman" w:hAnsi="Times New Roman" w:cs="Times New Roman"/>
          <w:sz w:val="24"/>
          <w:szCs w:val="24"/>
        </w:rPr>
        <w:t xml:space="preserve"> </w:t>
      </w:r>
      <w:r w:rsidR="003E2840" w:rsidRPr="002B46C1">
        <w:rPr>
          <w:rFonts w:ascii="Times New Roman" w:hAnsi="Times New Roman" w:cs="Times New Roman"/>
          <w:i/>
          <w:sz w:val="24"/>
          <w:szCs w:val="24"/>
        </w:rPr>
        <w:t>aggregazioni laicali devono aggiungere una terza condizione: una</w:t>
      </w:r>
      <w:r w:rsidRPr="002B46C1">
        <w:rPr>
          <w:rFonts w:ascii="Times New Roman" w:hAnsi="Times New Roman" w:cs="Times New Roman"/>
          <w:sz w:val="24"/>
          <w:szCs w:val="24"/>
        </w:rPr>
        <w:t xml:space="preserve"> </w:t>
      </w:r>
      <w:r w:rsidR="003E2840" w:rsidRPr="002B46C1">
        <w:rPr>
          <w:rFonts w:ascii="Times New Roman" w:hAnsi="Times New Roman" w:cs="Times New Roman"/>
          <w:i/>
          <w:sz w:val="24"/>
          <w:szCs w:val="24"/>
        </w:rPr>
        <w:t>sempre più stretta comunione tra le diverse realtà aggregative</w:t>
      </w:r>
      <w:r w:rsidRPr="002B46C1">
        <w:rPr>
          <w:rFonts w:ascii="Times New Roman" w:hAnsi="Times New Roman" w:cs="Times New Roman"/>
          <w:sz w:val="24"/>
          <w:szCs w:val="24"/>
        </w:rPr>
        <w:t xml:space="preserve"> </w:t>
      </w:r>
      <w:r w:rsidRPr="002B46C1">
        <w:rPr>
          <w:rFonts w:ascii="Times New Roman" w:hAnsi="Times New Roman" w:cs="Times New Roman"/>
          <w:i/>
          <w:sz w:val="24"/>
          <w:szCs w:val="24"/>
        </w:rPr>
        <w:t>o</w:t>
      </w:r>
      <w:r w:rsidR="003E2840" w:rsidRPr="002B46C1">
        <w:rPr>
          <w:rFonts w:ascii="Times New Roman" w:hAnsi="Times New Roman" w:cs="Times New Roman"/>
          <w:i/>
          <w:sz w:val="24"/>
          <w:szCs w:val="24"/>
        </w:rPr>
        <w:t>perando, mediante il reciproco scambio dei doni, ogni forma di antagonismo</w:t>
      </w:r>
      <w:r w:rsidRPr="002B46C1">
        <w:rPr>
          <w:rFonts w:ascii="Times New Roman" w:hAnsi="Times New Roman" w:cs="Times New Roman"/>
          <w:sz w:val="24"/>
          <w:szCs w:val="24"/>
        </w:rPr>
        <w:t xml:space="preserve"> </w:t>
      </w:r>
      <w:r w:rsidR="003E2840" w:rsidRPr="002B46C1">
        <w:rPr>
          <w:rFonts w:ascii="Times New Roman" w:hAnsi="Times New Roman" w:cs="Times New Roman"/>
          <w:i/>
          <w:sz w:val="24"/>
          <w:szCs w:val="24"/>
        </w:rPr>
        <w:t>e di rivalità.</w:t>
      </w:r>
      <w:r w:rsidRPr="002B46C1">
        <w:rPr>
          <w:rFonts w:ascii="Times New Roman" w:hAnsi="Times New Roman" w:cs="Times New Roman"/>
          <w:sz w:val="24"/>
          <w:szCs w:val="24"/>
        </w:rPr>
        <w:t xml:space="preserve"> </w:t>
      </w:r>
      <w:r w:rsidR="003E2840" w:rsidRPr="002B46C1">
        <w:rPr>
          <w:rFonts w:ascii="Times New Roman" w:hAnsi="Times New Roman" w:cs="Times New Roman"/>
          <w:i/>
          <w:sz w:val="24"/>
          <w:szCs w:val="24"/>
        </w:rPr>
        <w:t>Nessun carisma perdura quando è assente la comunione dei propri</w:t>
      </w:r>
      <w:r w:rsidRPr="002B46C1">
        <w:rPr>
          <w:rFonts w:ascii="Times New Roman" w:hAnsi="Times New Roman" w:cs="Times New Roman"/>
          <w:sz w:val="24"/>
          <w:szCs w:val="24"/>
        </w:rPr>
        <w:t xml:space="preserve"> </w:t>
      </w:r>
      <w:r w:rsidR="003E2840" w:rsidRPr="002B46C1">
        <w:rPr>
          <w:rFonts w:ascii="Times New Roman" w:hAnsi="Times New Roman" w:cs="Times New Roman"/>
          <w:i/>
          <w:sz w:val="24"/>
          <w:szCs w:val="24"/>
        </w:rPr>
        <w:t>doni. Ogni carisma, infatti, è elargito da quell'unico Spirito di</w:t>
      </w:r>
      <w:r w:rsidRPr="002B46C1">
        <w:rPr>
          <w:rFonts w:ascii="Times New Roman" w:hAnsi="Times New Roman" w:cs="Times New Roman"/>
          <w:sz w:val="24"/>
          <w:szCs w:val="24"/>
        </w:rPr>
        <w:t xml:space="preserve"> </w:t>
      </w:r>
      <w:r w:rsidR="003E2840" w:rsidRPr="002B46C1">
        <w:rPr>
          <w:rFonts w:ascii="Times New Roman" w:hAnsi="Times New Roman" w:cs="Times New Roman"/>
          <w:i/>
          <w:sz w:val="24"/>
          <w:szCs w:val="24"/>
        </w:rPr>
        <w:t xml:space="preserve">Cristo, che costruisce l'unità nella </w:t>
      </w:r>
      <w:proofErr w:type="spellStart"/>
      <w:r w:rsidR="003E2840" w:rsidRPr="002B46C1">
        <w:rPr>
          <w:rFonts w:ascii="Times New Roman" w:hAnsi="Times New Roman" w:cs="Times New Roman"/>
          <w:i/>
          <w:sz w:val="24"/>
          <w:szCs w:val="24"/>
        </w:rPr>
        <w:t>pluriformità</w:t>
      </w:r>
      <w:proofErr w:type="spellEnd"/>
      <w:r w:rsidR="003E2840" w:rsidRPr="002B46C1">
        <w:rPr>
          <w:rFonts w:ascii="Times New Roman" w:hAnsi="Times New Roman" w:cs="Times New Roman"/>
          <w:i/>
          <w:sz w:val="24"/>
          <w:szCs w:val="24"/>
        </w:rPr>
        <w:t xml:space="preserve"> e conduce la </w:t>
      </w:r>
      <w:proofErr w:type="spellStart"/>
      <w:r w:rsidR="003E2840" w:rsidRPr="002B46C1">
        <w:rPr>
          <w:rFonts w:ascii="Times New Roman" w:hAnsi="Times New Roman" w:cs="Times New Roman"/>
          <w:i/>
          <w:sz w:val="24"/>
          <w:szCs w:val="24"/>
        </w:rPr>
        <w:t>pluriformità</w:t>
      </w:r>
      <w:proofErr w:type="spellEnd"/>
    </w:p>
    <w:p w:rsidR="003E2840" w:rsidRPr="002B46C1" w:rsidRDefault="003E2840" w:rsidP="00A2179A">
      <w:pPr>
        <w:autoSpaceDE w:val="0"/>
        <w:autoSpaceDN w:val="0"/>
        <w:adjustRightInd w:val="0"/>
        <w:spacing w:after="0"/>
        <w:jc w:val="both"/>
        <w:rPr>
          <w:rFonts w:ascii="Times New Roman" w:hAnsi="Times New Roman" w:cs="Times New Roman"/>
          <w:i/>
          <w:sz w:val="24"/>
          <w:szCs w:val="24"/>
          <w:u w:val="single"/>
        </w:rPr>
      </w:pPr>
      <w:r w:rsidRPr="002B46C1">
        <w:rPr>
          <w:rFonts w:ascii="Times New Roman" w:hAnsi="Times New Roman" w:cs="Times New Roman"/>
          <w:i/>
          <w:sz w:val="24"/>
          <w:szCs w:val="24"/>
        </w:rPr>
        <w:t>all'unità (</w:t>
      </w:r>
      <w:proofErr w:type="spellStart"/>
      <w:r w:rsidRPr="002B46C1">
        <w:rPr>
          <w:rFonts w:ascii="Times New Roman" w:hAnsi="Times New Roman" w:cs="Times New Roman"/>
          <w:i/>
          <w:sz w:val="24"/>
          <w:szCs w:val="24"/>
        </w:rPr>
        <w:t>cf</w:t>
      </w:r>
      <w:proofErr w:type="spellEnd"/>
      <w:r w:rsidRPr="002B46C1">
        <w:rPr>
          <w:rFonts w:ascii="Times New Roman" w:hAnsi="Times New Roman" w:cs="Times New Roman"/>
          <w:i/>
          <w:sz w:val="24"/>
          <w:szCs w:val="24"/>
        </w:rPr>
        <w:t xml:space="preserve">. </w:t>
      </w:r>
      <w:r w:rsidRPr="002B46C1">
        <w:rPr>
          <w:rFonts w:ascii="Times New Roman" w:hAnsi="Times New Roman" w:cs="Times New Roman"/>
          <w:i/>
          <w:iCs/>
          <w:sz w:val="24"/>
          <w:szCs w:val="24"/>
        </w:rPr>
        <w:t xml:space="preserve">1 </w:t>
      </w:r>
      <w:proofErr w:type="spellStart"/>
      <w:r w:rsidRPr="002B46C1">
        <w:rPr>
          <w:rFonts w:ascii="Times New Roman" w:hAnsi="Times New Roman" w:cs="Times New Roman"/>
          <w:i/>
          <w:sz w:val="24"/>
          <w:szCs w:val="24"/>
        </w:rPr>
        <w:t>Cor</w:t>
      </w:r>
      <w:proofErr w:type="spellEnd"/>
      <w:r w:rsidRPr="002B46C1">
        <w:rPr>
          <w:rFonts w:ascii="Times New Roman" w:hAnsi="Times New Roman" w:cs="Times New Roman"/>
          <w:i/>
          <w:sz w:val="24"/>
          <w:szCs w:val="24"/>
        </w:rPr>
        <w:t xml:space="preserve"> 12, 4-11).</w:t>
      </w:r>
      <w:r w:rsidR="00332919" w:rsidRPr="002B46C1">
        <w:rPr>
          <w:rFonts w:ascii="Times New Roman" w:hAnsi="Times New Roman" w:cs="Times New Roman"/>
          <w:i/>
          <w:sz w:val="24"/>
          <w:szCs w:val="24"/>
        </w:rPr>
        <w:t xml:space="preserve"> Avere stima le une delle altre </w:t>
      </w:r>
      <w:r w:rsidRPr="002B46C1">
        <w:rPr>
          <w:rFonts w:ascii="Times New Roman" w:hAnsi="Times New Roman" w:cs="Times New Roman"/>
          <w:i/>
          <w:sz w:val="24"/>
          <w:szCs w:val="24"/>
        </w:rPr>
        <w:t>e riconoscere come grazia la loro pl</w:t>
      </w:r>
      <w:r w:rsidR="00332919" w:rsidRPr="002B46C1">
        <w:rPr>
          <w:rFonts w:ascii="Times New Roman" w:hAnsi="Times New Roman" w:cs="Times New Roman"/>
          <w:i/>
          <w:sz w:val="24"/>
          <w:szCs w:val="24"/>
        </w:rPr>
        <w:t xml:space="preserve">uralità e perciò stesso la loro </w:t>
      </w:r>
      <w:r w:rsidRPr="002B46C1">
        <w:rPr>
          <w:rFonts w:ascii="Times New Roman" w:hAnsi="Times New Roman" w:cs="Times New Roman"/>
          <w:i/>
          <w:sz w:val="24"/>
          <w:szCs w:val="24"/>
        </w:rPr>
        <w:t>complementarità è un imperativo morale</w:t>
      </w:r>
      <w:r w:rsidR="00332919" w:rsidRPr="002B46C1">
        <w:rPr>
          <w:rFonts w:ascii="Times New Roman" w:hAnsi="Times New Roman" w:cs="Times New Roman"/>
          <w:i/>
          <w:sz w:val="24"/>
          <w:szCs w:val="24"/>
        </w:rPr>
        <w:t xml:space="preserve"> per le aggregazioni ecclesiali </w:t>
      </w:r>
      <w:r w:rsidRPr="002B46C1">
        <w:rPr>
          <w:rFonts w:ascii="Times New Roman" w:hAnsi="Times New Roman" w:cs="Times New Roman"/>
          <w:i/>
          <w:sz w:val="24"/>
          <w:szCs w:val="24"/>
        </w:rPr>
        <w:t>in forza d</w:t>
      </w:r>
      <w:r w:rsidR="00332919" w:rsidRPr="002B46C1">
        <w:rPr>
          <w:rFonts w:ascii="Times New Roman" w:hAnsi="Times New Roman" w:cs="Times New Roman"/>
          <w:i/>
          <w:sz w:val="24"/>
          <w:szCs w:val="24"/>
        </w:rPr>
        <w:t xml:space="preserve">ella "vita secondo lo Spirito". </w:t>
      </w:r>
      <w:r w:rsidRPr="002B46C1">
        <w:rPr>
          <w:rFonts w:ascii="Times New Roman" w:hAnsi="Times New Roman" w:cs="Times New Roman"/>
          <w:i/>
          <w:sz w:val="24"/>
          <w:szCs w:val="24"/>
          <w:u w:val="single"/>
        </w:rPr>
        <w:t>Le aggregazioni affini per scopi e fin</w:t>
      </w:r>
      <w:r w:rsidR="00332919" w:rsidRPr="002B46C1">
        <w:rPr>
          <w:rFonts w:ascii="Times New Roman" w:hAnsi="Times New Roman" w:cs="Times New Roman"/>
          <w:i/>
          <w:sz w:val="24"/>
          <w:szCs w:val="24"/>
          <w:u w:val="single"/>
        </w:rPr>
        <w:t xml:space="preserve">alità non manchino di cooperare </w:t>
      </w:r>
      <w:r w:rsidRPr="002B46C1">
        <w:rPr>
          <w:rFonts w:ascii="Times New Roman" w:hAnsi="Times New Roman" w:cs="Times New Roman"/>
          <w:i/>
          <w:sz w:val="24"/>
          <w:szCs w:val="24"/>
          <w:u w:val="single"/>
        </w:rPr>
        <w:t>tra loro per un'azione pasto</w:t>
      </w:r>
      <w:r w:rsidR="00332919" w:rsidRPr="002B46C1">
        <w:rPr>
          <w:rFonts w:ascii="Times New Roman" w:hAnsi="Times New Roman" w:cs="Times New Roman"/>
          <w:i/>
          <w:sz w:val="24"/>
          <w:szCs w:val="24"/>
          <w:u w:val="single"/>
        </w:rPr>
        <w:t xml:space="preserve">rale più efficace. Tutte vedano </w:t>
      </w:r>
      <w:r w:rsidRPr="002B46C1">
        <w:rPr>
          <w:rFonts w:ascii="Times New Roman" w:hAnsi="Times New Roman" w:cs="Times New Roman"/>
          <w:i/>
          <w:sz w:val="24"/>
          <w:szCs w:val="24"/>
          <w:u w:val="single"/>
        </w:rPr>
        <w:t>nel ministero del Successore di Pietro e</w:t>
      </w:r>
      <w:r w:rsidR="00332919" w:rsidRPr="002B46C1">
        <w:rPr>
          <w:rFonts w:ascii="Times New Roman" w:hAnsi="Times New Roman" w:cs="Times New Roman"/>
          <w:i/>
          <w:sz w:val="24"/>
          <w:szCs w:val="24"/>
          <w:u w:val="single"/>
        </w:rPr>
        <w:t xml:space="preserve"> del Vescovo la garanzia e </w:t>
      </w:r>
      <w:r w:rsidRPr="002B46C1">
        <w:rPr>
          <w:rFonts w:ascii="Times New Roman" w:hAnsi="Times New Roman" w:cs="Times New Roman"/>
          <w:i/>
          <w:sz w:val="24"/>
          <w:szCs w:val="24"/>
          <w:u w:val="single"/>
        </w:rPr>
        <w:t>la forza per una comunione, sia al loro interno che tra di loro.</w:t>
      </w:r>
    </w:p>
    <w:p w:rsidR="003E2840" w:rsidRDefault="00332919" w:rsidP="002B46C1">
      <w:pPr>
        <w:autoSpaceDE w:val="0"/>
        <w:autoSpaceDN w:val="0"/>
        <w:adjustRightInd w:val="0"/>
        <w:spacing w:after="0"/>
        <w:jc w:val="both"/>
        <w:rPr>
          <w:rFonts w:ascii="Times New Roman" w:hAnsi="Times New Roman" w:cs="Times New Roman"/>
          <w:i/>
          <w:sz w:val="24"/>
          <w:szCs w:val="24"/>
        </w:rPr>
      </w:pPr>
      <w:r w:rsidRPr="002B46C1">
        <w:rPr>
          <w:rFonts w:ascii="Times New Roman" w:hAnsi="Times New Roman" w:cs="Times New Roman"/>
          <w:sz w:val="24"/>
          <w:szCs w:val="24"/>
        </w:rPr>
        <w:t>Viene citata anche la Consulta (N. 45): “</w:t>
      </w:r>
      <w:r w:rsidR="003E2840" w:rsidRPr="002B46C1">
        <w:rPr>
          <w:rFonts w:ascii="Times New Roman" w:hAnsi="Times New Roman" w:cs="Times New Roman"/>
          <w:i/>
          <w:sz w:val="24"/>
          <w:szCs w:val="24"/>
        </w:rPr>
        <w:t>Importante organismo per favorire la comunione e realizzare</w:t>
      </w:r>
      <w:r w:rsidRPr="002B46C1">
        <w:rPr>
          <w:rFonts w:ascii="Times New Roman" w:hAnsi="Times New Roman" w:cs="Times New Roman"/>
          <w:sz w:val="24"/>
          <w:szCs w:val="24"/>
        </w:rPr>
        <w:t xml:space="preserve"> </w:t>
      </w:r>
      <w:r w:rsidR="003E2840" w:rsidRPr="002B46C1">
        <w:rPr>
          <w:rFonts w:ascii="Times New Roman" w:hAnsi="Times New Roman" w:cs="Times New Roman"/>
          <w:i/>
          <w:sz w:val="24"/>
          <w:szCs w:val="24"/>
        </w:rPr>
        <w:t>lo scambio dei don</w:t>
      </w:r>
      <w:r w:rsidRPr="002B46C1">
        <w:rPr>
          <w:rFonts w:ascii="Times New Roman" w:hAnsi="Times New Roman" w:cs="Times New Roman"/>
          <w:i/>
          <w:sz w:val="24"/>
          <w:szCs w:val="24"/>
        </w:rPr>
        <w:t>i, oltre il Consiglio Pastorale</w:t>
      </w:r>
      <w:r w:rsidR="003E2840" w:rsidRPr="002B46C1">
        <w:rPr>
          <w:rFonts w:ascii="Times New Roman" w:hAnsi="Times New Roman" w:cs="Times New Roman"/>
          <w:b/>
          <w:bCs/>
          <w:i/>
          <w:sz w:val="24"/>
          <w:szCs w:val="24"/>
        </w:rPr>
        <w:t xml:space="preserve"> </w:t>
      </w:r>
      <w:r w:rsidR="003E2840" w:rsidRPr="002B46C1">
        <w:rPr>
          <w:rFonts w:ascii="Times New Roman" w:hAnsi="Times New Roman" w:cs="Times New Roman"/>
          <w:i/>
          <w:sz w:val="24"/>
          <w:szCs w:val="24"/>
        </w:rPr>
        <w:t>è certamente</w:t>
      </w:r>
      <w:r w:rsidR="002B46C1">
        <w:rPr>
          <w:rFonts w:ascii="Times New Roman" w:hAnsi="Times New Roman" w:cs="Times New Roman"/>
          <w:b/>
          <w:bCs/>
          <w:i/>
          <w:sz w:val="24"/>
          <w:szCs w:val="24"/>
        </w:rPr>
        <w:t xml:space="preserve"> </w:t>
      </w:r>
      <w:r w:rsidR="003E2840" w:rsidRPr="002B46C1">
        <w:rPr>
          <w:rFonts w:ascii="Times New Roman" w:hAnsi="Times New Roman" w:cs="Times New Roman"/>
          <w:i/>
          <w:sz w:val="24"/>
          <w:szCs w:val="24"/>
        </w:rPr>
        <w:t>la Consulta delle aggregazioni laicali</w:t>
      </w:r>
      <w:r w:rsidRPr="002B46C1">
        <w:rPr>
          <w:rFonts w:ascii="Times New Roman" w:hAnsi="Times New Roman" w:cs="Times New Roman"/>
          <w:i/>
          <w:sz w:val="24"/>
          <w:szCs w:val="24"/>
        </w:rPr>
        <w:t xml:space="preserve"> a livello nazionale, regionale </w:t>
      </w:r>
      <w:r w:rsidR="003E2840" w:rsidRPr="002B46C1">
        <w:rPr>
          <w:rFonts w:ascii="Times New Roman" w:hAnsi="Times New Roman" w:cs="Times New Roman"/>
          <w:i/>
          <w:sz w:val="24"/>
          <w:szCs w:val="24"/>
        </w:rPr>
        <w:t>e diocesano. È questo il luogo ov</w:t>
      </w:r>
      <w:r w:rsidR="002B46C1" w:rsidRPr="002B46C1">
        <w:rPr>
          <w:rFonts w:ascii="Times New Roman" w:hAnsi="Times New Roman" w:cs="Times New Roman"/>
          <w:i/>
          <w:sz w:val="24"/>
          <w:szCs w:val="24"/>
        </w:rPr>
        <w:t xml:space="preserve">e raggiungere non semplicemente </w:t>
      </w:r>
      <w:r w:rsidR="003E2840" w:rsidRPr="002B46C1">
        <w:rPr>
          <w:rFonts w:ascii="Times New Roman" w:hAnsi="Times New Roman" w:cs="Times New Roman"/>
          <w:i/>
          <w:sz w:val="24"/>
          <w:szCs w:val="24"/>
        </w:rPr>
        <w:t>un'intesa generica, bensì una fe</w:t>
      </w:r>
      <w:r w:rsidR="002B46C1" w:rsidRPr="002B46C1">
        <w:rPr>
          <w:rFonts w:ascii="Times New Roman" w:hAnsi="Times New Roman" w:cs="Times New Roman"/>
          <w:i/>
          <w:sz w:val="24"/>
          <w:szCs w:val="24"/>
        </w:rPr>
        <w:t xml:space="preserve">conda collaborazione, destinata </w:t>
      </w:r>
      <w:r w:rsidR="003E2840" w:rsidRPr="002B46C1">
        <w:rPr>
          <w:rFonts w:ascii="Times New Roman" w:hAnsi="Times New Roman" w:cs="Times New Roman"/>
          <w:i/>
          <w:sz w:val="24"/>
          <w:szCs w:val="24"/>
        </w:rPr>
        <w:t>a manifestarsi in un autentic</w:t>
      </w:r>
      <w:r w:rsidR="002B46C1" w:rsidRPr="002B46C1">
        <w:rPr>
          <w:rFonts w:ascii="Times New Roman" w:hAnsi="Times New Roman" w:cs="Times New Roman"/>
          <w:i/>
          <w:sz w:val="24"/>
          <w:szCs w:val="24"/>
        </w:rPr>
        <w:t xml:space="preserve">o coordinamento. Nella Consulta </w:t>
      </w:r>
      <w:r w:rsidR="003E2840" w:rsidRPr="002B46C1">
        <w:rPr>
          <w:rFonts w:ascii="Times New Roman" w:hAnsi="Times New Roman" w:cs="Times New Roman"/>
          <w:i/>
          <w:sz w:val="24"/>
          <w:szCs w:val="24"/>
        </w:rPr>
        <w:t>i responsabili e i rappresentanti delle realtà aggregative stabiliscono</w:t>
      </w:r>
      <w:r w:rsidR="002B46C1">
        <w:rPr>
          <w:rFonts w:ascii="Times New Roman" w:hAnsi="Times New Roman" w:cs="Times New Roman"/>
          <w:b/>
          <w:bCs/>
          <w:i/>
          <w:sz w:val="24"/>
          <w:szCs w:val="24"/>
        </w:rPr>
        <w:t xml:space="preserve"> </w:t>
      </w:r>
      <w:r w:rsidR="003E2840" w:rsidRPr="002B46C1">
        <w:rPr>
          <w:rFonts w:ascii="Times New Roman" w:hAnsi="Times New Roman" w:cs="Times New Roman"/>
          <w:i/>
          <w:sz w:val="24"/>
          <w:szCs w:val="24"/>
        </w:rPr>
        <w:t>rapporti di reciproca conoscenz</w:t>
      </w:r>
      <w:r w:rsidR="002B46C1" w:rsidRPr="002B46C1">
        <w:rPr>
          <w:rFonts w:ascii="Times New Roman" w:hAnsi="Times New Roman" w:cs="Times New Roman"/>
          <w:i/>
          <w:sz w:val="24"/>
          <w:szCs w:val="24"/>
        </w:rPr>
        <w:t xml:space="preserve">a, vivono momenti di preghiera, </w:t>
      </w:r>
      <w:r w:rsidR="003E2840" w:rsidRPr="002B46C1">
        <w:rPr>
          <w:rFonts w:ascii="Times New Roman" w:hAnsi="Times New Roman" w:cs="Times New Roman"/>
          <w:i/>
          <w:sz w:val="24"/>
          <w:szCs w:val="24"/>
        </w:rPr>
        <w:t>di incontro, di comunicazione di esperienz</w:t>
      </w:r>
      <w:r w:rsidR="002B46C1" w:rsidRPr="002B46C1">
        <w:rPr>
          <w:rFonts w:ascii="Times New Roman" w:hAnsi="Times New Roman" w:cs="Times New Roman"/>
          <w:i/>
          <w:sz w:val="24"/>
          <w:szCs w:val="24"/>
        </w:rPr>
        <w:t xml:space="preserve">e, di studio e di progettazione </w:t>
      </w:r>
      <w:r w:rsidR="003E2840" w:rsidRPr="002B46C1">
        <w:rPr>
          <w:rFonts w:ascii="Times New Roman" w:hAnsi="Times New Roman" w:cs="Times New Roman"/>
          <w:i/>
          <w:sz w:val="24"/>
          <w:szCs w:val="24"/>
        </w:rPr>
        <w:t>pastorale, di comune impegno su pu</w:t>
      </w:r>
      <w:r w:rsidR="002B46C1" w:rsidRPr="002B46C1">
        <w:rPr>
          <w:rFonts w:ascii="Times New Roman" w:hAnsi="Times New Roman" w:cs="Times New Roman"/>
          <w:i/>
          <w:sz w:val="24"/>
          <w:szCs w:val="24"/>
        </w:rPr>
        <w:t xml:space="preserve">nti determinati e qualificanti: </w:t>
      </w:r>
      <w:r w:rsidR="003E2840" w:rsidRPr="002B46C1">
        <w:rPr>
          <w:rFonts w:ascii="Times New Roman" w:hAnsi="Times New Roman" w:cs="Times New Roman"/>
          <w:i/>
          <w:sz w:val="24"/>
          <w:szCs w:val="24"/>
        </w:rPr>
        <w:t>così ogni aggregazione può cres</w:t>
      </w:r>
      <w:r w:rsidR="002B46C1" w:rsidRPr="002B46C1">
        <w:rPr>
          <w:rFonts w:ascii="Times New Roman" w:hAnsi="Times New Roman" w:cs="Times New Roman"/>
          <w:i/>
          <w:sz w:val="24"/>
          <w:szCs w:val="24"/>
        </w:rPr>
        <w:t xml:space="preserve">cere nel senso della fraternità </w:t>
      </w:r>
      <w:r w:rsidR="003E2840" w:rsidRPr="002B46C1">
        <w:rPr>
          <w:rFonts w:ascii="Times New Roman" w:hAnsi="Times New Roman" w:cs="Times New Roman"/>
          <w:i/>
          <w:sz w:val="24"/>
          <w:szCs w:val="24"/>
        </w:rPr>
        <w:t>cristiana e del servizio reciproco responsabile e ordinato</w:t>
      </w:r>
      <w:r w:rsidR="003E2840" w:rsidRPr="002B46C1">
        <w:rPr>
          <w:rFonts w:ascii="Times New Roman" w:hAnsi="Times New Roman" w:cs="Times New Roman"/>
          <w:b/>
          <w:bCs/>
          <w:i/>
          <w:iCs/>
          <w:sz w:val="24"/>
          <w:szCs w:val="24"/>
        </w:rPr>
        <w:t>.</w:t>
      </w:r>
      <w:r w:rsidR="002B46C1" w:rsidRPr="002B46C1">
        <w:rPr>
          <w:rFonts w:ascii="Times New Roman" w:hAnsi="Times New Roman" w:cs="Times New Roman"/>
          <w:i/>
          <w:sz w:val="24"/>
          <w:szCs w:val="24"/>
        </w:rPr>
        <w:t xml:space="preserve"> </w:t>
      </w:r>
      <w:r w:rsidR="003E2840" w:rsidRPr="002B46C1">
        <w:rPr>
          <w:rFonts w:ascii="Times New Roman" w:hAnsi="Times New Roman" w:cs="Times New Roman"/>
          <w:i/>
          <w:sz w:val="24"/>
          <w:szCs w:val="24"/>
        </w:rPr>
        <w:t>Per tale ragione le aggregazioni, c</w:t>
      </w:r>
      <w:r w:rsidR="002B46C1" w:rsidRPr="002B46C1">
        <w:rPr>
          <w:rFonts w:ascii="Times New Roman" w:hAnsi="Times New Roman" w:cs="Times New Roman"/>
          <w:i/>
          <w:sz w:val="24"/>
          <w:szCs w:val="24"/>
        </w:rPr>
        <w:t xml:space="preserve">he ottengono il riconoscimento, </w:t>
      </w:r>
      <w:r w:rsidR="003E2840" w:rsidRPr="002B46C1">
        <w:rPr>
          <w:rFonts w:ascii="Times New Roman" w:hAnsi="Times New Roman" w:cs="Times New Roman"/>
          <w:i/>
          <w:sz w:val="24"/>
          <w:szCs w:val="24"/>
        </w:rPr>
        <w:t>devono far parte della Consulta.</w:t>
      </w:r>
    </w:p>
    <w:p w:rsidR="003E2840" w:rsidRPr="009220E3" w:rsidRDefault="009220E3" w:rsidP="00A2179A">
      <w:pPr>
        <w:jc w:val="both"/>
        <w:rPr>
          <w:rFonts w:ascii="Times New Roman" w:hAnsi="Times New Roman" w:cs="Times New Roman"/>
          <w:sz w:val="24"/>
          <w:szCs w:val="24"/>
        </w:rPr>
      </w:pPr>
      <w:r w:rsidRPr="009220E3">
        <w:rPr>
          <w:rFonts w:ascii="Times New Roman" w:hAnsi="Times New Roman" w:cs="Times New Roman"/>
          <w:sz w:val="24"/>
          <w:szCs w:val="24"/>
        </w:rPr>
        <w:t xml:space="preserve">Ci si può chiedere </w:t>
      </w:r>
      <w:r>
        <w:rPr>
          <w:rFonts w:ascii="Times New Roman" w:hAnsi="Times New Roman" w:cs="Times New Roman"/>
          <w:sz w:val="24"/>
          <w:szCs w:val="24"/>
        </w:rPr>
        <w:t xml:space="preserve">il perché di queste precisazioni. Il cammino quaresimale che stiamo vivendo </w:t>
      </w:r>
      <w:r w:rsidR="00A105AD">
        <w:rPr>
          <w:rFonts w:ascii="Times New Roman" w:hAnsi="Times New Roman" w:cs="Times New Roman"/>
          <w:sz w:val="24"/>
          <w:szCs w:val="24"/>
        </w:rPr>
        <w:t xml:space="preserve">in questo anno giubilare è, più che mai, esperienza di misericordia, ma da parte nostra è necessario accogliere il </w:t>
      </w:r>
      <w:r>
        <w:rPr>
          <w:rFonts w:ascii="Times New Roman" w:hAnsi="Times New Roman" w:cs="Times New Roman"/>
          <w:sz w:val="24"/>
          <w:szCs w:val="24"/>
        </w:rPr>
        <w:t>dono della conversione</w:t>
      </w:r>
      <w:r w:rsidR="00A105AD">
        <w:rPr>
          <w:rFonts w:ascii="Times New Roman" w:hAnsi="Times New Roman" w:cs="Times New Roman"/>
          <w:sz w:val="24"/>
          <w:szCs w:val="24"/>
        </w:rPr>
        <w:t>. Ora c’è una conversione personale e una conversione pastoral</w:t>
      </w:r>
      <w:r w:rsidR="00413314">
        <w:rPr>
          <w:rFonts w:ascii="Times New Roman" w:hAnsi="Times New Roman" w:cs="Times New Roman"/>
          <w:sz w:val="24"/>
          <w:szCs w:val="24"/>
        </w:rPr>
        <w:t>e. Quanto riportato finora vuole</w:t>
      </w:r>
      <w:r w:rsidR="00A105AD">
        <w:rPr>
          <w:rFonts w:ascii="Times New Roman" w:hAnsi="Times New Roman" w:cs="Times New Roman"/>
          <w:sz w:val="24"/>
          <w:szCs w:val="24"/>
        </w:rPr>
        <w:t xml:space="preserve"> aiutare le nostre realtà ecclesiali </w:t>
      </w:r>
      <w:r w:rsidR="00413314">
        <w:rPr>
          <w:rFonts w:ascii="Times New Roman" w:hAnsi="Times New Roman" w:cs="Times New Roman"/>
          <w:sz w:val="24"/>
          <w:szCs w:val="24"/>
        </w:rPr>
        <w:t>a crescere nella comunione perché il mondo veda la bellezza dell’unico Corpo di Cristo e ne rimanga così affascinato da chiedere la gioia del Vangelo.</w:t>
      </w:r>
    </w:p>
    <w:sectPr w:rsidR="003E2840" w:rsidRPr="009220E3">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339" w:rsidRDefault="00034339" w:rsidP="00E7621D">
      <w:pPr>
        <w:spacing w:after="0" w:line="240" w:lineRule="auto"/>
      </w:pPr>
      <w:r>
        <w:separator/>
      </w:r>
    </w:p>
  </w:endnote>
  <w:endnote w:type="continuationSeparator" w:id="0">
    <w:p w:rsidR="00034339" w:rsidRDefault="00034339" w:rsidP="00E76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788958"/>
      <w:docPartObj>
        <w:docPartGallery w:val="Page Numbers (Bottom of Page)"/>
        <w:docPartUnique/>
      </w:docPartObj>
    </w:sdtPr>
    <w:sdtEndPr/>
    <w:sdtContent>
      <w:p w:rsidR="00E7621D" w:rsidRDefault="00E7621D">
        <w:pPr>
          <w:pStyle w:val="Pidipagina"/>
          <w:jc w:val="right"/>
        </w:pPr>
        <w:r>
          <w:fldChar w:fldCharType="begin"/>
        </w:r>
        <w:r>
          <w:instrText>PAGE   \* MERGEFORMAT</w:instrText>
        </w:r>
        <w:r>
          <w:fldChar w:fldCharType="separate"/>
        </w:r>
        <w:r w:rsidR="009A7C48">
          <w:rPr>
            <w:noProof/>
          </w:rPr>
          <w:t>3</w:t>
        </w:r>
        <w:r>
          <w:fldChar w:fldCharType="end"/>
        </w:r>
      </w:p>
    </w:sdtContent>
  </w:sdt>
  <w:p w:rsidR="00E7621D" w:rsidRDefault="00E7621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339" w:rsidRDefault="00034339" w:rsidP="00E7621D">
      <w:pPr>
        <w:spacing w:after="0" w:line="240" w:lineRule="auto"/>
      </w:pPr>
      <w:r>
        <w:separator/>
      </w:r>
    </w:p>
  </w:footnote>
  <w:footnote w:type="continuationSeparator" w:id="0">
    <w:p w:rsidR="00034339" w:rsidRDefault="00034339" w:rsidP="00E762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5E"/>
    <w:rsid w:val="00034339"/>
    <w:rsid w:val="000351EE"/>
    <w:rsid w:val="00043D62"/>
    <w:rsid w:val="00082D3E"/>
    <w:rsid w:val="00193A8C"/>
    <w:rsid w:val="001A3A5F"/>
    <w:rsid w:val="00251AC3"/>
    <w:rsid w:val="002B46C1"/>
    <w:rsid w:val="00332919"/>
    <w:rsid w:val="003E2840"/>
    <w:rsid w:val="00413314"/>
    <w:rsid w:val="00416057"/>
    <w:rsid w:val="004248DA"/>
    <w:rsid w:val="004A31EE"/>
    <w:rsid w:val="004B5427"/>
    <w:rsid w:val="005B3F67"/>
    <w:rsid w:val="005F4C9E"/>
    <w:rsid w:val="006943E6"/>
    <w:rsid w:val="006D795E"/>
    <w:rsid w:val="007D1F9D"/>
    <w:rsid w:val="009220E3"/>
    <w:rsid w:val="0097370A"/>
    <w:rsid w:val="009910FD"/>
    <w:rsid w:val="009A7C48"/>
    <w:rsid w:val="009F706D"/>
    <w:rsid w:val="00A105AD"/>
    <w:rsid w:val="00A1565E"/>
    <w:rsid w:val="00A2179A"/>
    <w:rsid w:val="00BB6047"/>
    <w:rsid w:val="00BC0623"/>
    <w:rsid w:val="00CF407C"/>
    <w:rsid w:val="00E619F3"/>
    <w:rsid w:val="00E7621D"/>
    <w:rsid w:val="00E810B9"/>
    <w:rsid w:val="00F910B2"/>
    <w:rsid w:val="00FF71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next w:val="Normale"/>
    <w:link w:val="Titolo3Carattere"/>
    <w:uiPriority w:val="9"/>
    <w:unhideWhenUsed/>
    <w:qFormat/>
    <w:rsid w:val="001A3A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9F706D"/>
    <w:rPr>
      <w:color w:val="0000FF"/>
      <w:u w:val="single"/>
    </w:rPr>
  </w:style>
  <w:style w:type="paragraph" w:styleId="NormaleWeb">
    <w:name w:val="Normal (Web)"/>
    <w:basedOn w:val="Normale"/>
    <w:uiPriority w:val="99"/>
    <w:semiHidden/>
    <w:unhideWhenUsed/>
    <w:rsid w:val="009F706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E762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7621D"/>
  </w:style>
  <w:style w:type="paragraph" w:styleId="Pidipagina">
    <w:name w:val="footer"/>
    <w:basedOn w:val="Normale"/>
    <w:link w:val="PidipaginaCarattere"/>
    <w:uiPriority w:val="99"/>
    <w:unhideWhenUsed/>
    <w:rsid w:val="00E762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7621D"/>
  </w:style>
  <w:style w:type="paragraph" w:styleId="Paragrafoelenco">
    <w:name w:val="List Paragraph"/>
    <w:basedOn w:val="Normale"/>
    <w:uiPriority w:val="34"/>
    <w:qFormat/>
    <w:rsid w:val="00043D6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uiPriority w:val="9"/>
    <w:rsid w:val="001A3A5F"/>
    <w:rPr>
      <w:rFonts w:asciiTheme="majorHAnsi" w:eastAsiaTheme="majorEastAsia" w:hAnsiTheme="majorHAnsi" w:cstheme="majorBidi"/>
      <w:b/>
      <w:bCs/>
      <w:color w:val="4F81BD" w:themeColor="accent1"/>
    </w:rPr>
  </w:style>
  <w:style w:type="paragraph" w:styleId="Testofumetto">
    <w:name w:val="Balloon Text"/>
    <w:basedOn w:val="Normale"/>
    <w:link w:val="TestofumettoCarattere"/>
    <w:uiPriority w:val="99"/>
    <w:semiHidden/>
    <w:unhideWhenUsed/>
    <w:rsid w:val="00A1565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156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next w:val="Normale"/>
    <w:link w:val="Titolo3Carattere"/>
    <w:uiPriority w:val="9"/>
    <w:unhideWhenUsed/>
    <w:qFormat/>
    <w:rsid w:val="001A3A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9F706D"/>
    <w:rPr>
      <w:color w:val="0000FF"/>
      <w:u w:val="single"/>
    </w:rPr>
  </w:style>
  <w:style w:type="paragraph" w:styleId="NormaleWeb">
    <w:name w:val="Normal (Web)"/>
    <w:basedOn w:val="Normale"/>
    <w:uiPriority w:val="99"/>
    <w:semiHidden/>
    <w:unhideWhenUsed/>
    <w:rsid w:val="009F706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E762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7621D"/>
  </w:style>
  <w:style w:type="paragraph" w:styleId="Pidipagina">
    <w:name w:val="footer"/>
    <w:basedOn w:val="Normale"/>
    <w:link w:val="PidipaginaCarattere"/>
    <w:uiPriority w:val="99"/>
    <w:unhideWhenUsed/>
    <w:rsid w:val="00E762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7621D"/>
  </w:style>
  <w:style w:type="paragraph" w:styleId="Paragrafoelenco">
    <w:name w:val="List Paragraph"/>
    <w:basedOn w:val="Normale"/>
    <w:uiPriority w:val="34"/>
    <w:qFormat/>
    <w:rsid w:val="00043D6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uiPriority w:val="9"/>
    <w:rsid w:val="001A3A5F"/>
    <w:rPr>
      <w:rFonts w:asciiTheme="majorHAnsi" w:eastAsiaTheme="majorEastAsia" w:hAnsiTheme="majorHAnsi" w:cstheme="majorBidi"/>
      <w:b/>
      <w:bCs/>
      <w:color w:val="4F81BD" w:themeColor="accent1"/>
    </w:rPr>
  </w:style>
  <w:style w:type="paragraph" w:styleId="Testofumetto">
    <w:name w:val="Balloon Text"/>
    <w:basedOn w:val="Normale"/>
    <w:link w:val="TestofumettoCarattere"/>
    <w:uiPriority w:val="99"/>
    <w:semiHidden/>
    <w:unhideWhenUsed/>
    <w:rsid w:val="00A1565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156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584711">
      <w:bodyDiv w:val="1"/>
      <w:marLeft w:val="0"/>
      <w:marRight w:val="0"/>
      <w:marTop w:val="0"/>
      <w:marBottom w:val="0"/>
      <w:divBdr>
        <w:top w:val="none" w:sz="0" w:space="0" w:color="auto"/>
        <w:left w:val="none" w:sz="0" w:space="0" w:color="auto"/>
        <w:bottom w:val="none" w:sz="0" w:space="0" w:color="auto"/>
        <w:right w:val="none" w:sz="0" w:space="0" w:color="auto"/>
      </w:divBdr>
    </w:div>
    <w:div w:id="433593855">
      <w:bodyDiv w:val="1"/>
      <w:marLeft w:val="0"/>
      <w:marRight w:val="0"/>
      <w:marTop w:val="0"/>
      <w:marBottom w:val="0"/>
      <w:divBdr>
        <w:top w:val="none" w:sz="0" w:space="0" w:color="auto"/>
        <w:left w:val="none" w:sz="0" w:space="0" w:color="auto"/>
        <w:bottom w:val="none" w:sz="0" w:space="0" w:color="auto"/>
        <w:right w:val="none" w:sz="0" w:space="0" w:color="auto"/>
      </w:divBdr>
    </w:div>
    <w:div w:id="579145845">
      <w:bodyDiv w:val="1"/>
      <w:marLeft w:val="0"/>
      <w:marRight w:val="0"/>
      <w:marTop w:val="0"/>
      <w:marBottom w:val="0"/>
      <w:divBdr>
        <w:top w:val="none" w:sz="0" w:space="0" w:color="auto"/>
        <w:left w:val="none" w:sz="0" w:space="0" w:color="auto"/>
        <w:bottom w:val="none" w:sz="0" w:space="0" w:color="auto"/>
        <w:right w:val="none" w:sz="0" w:space="0" w:color="auto"/>
      </w:divBdr>
    </w:div>
    <w:div w:id="653602953">
      <w:bodyDiv w:val="1"/>
      <w:marLeft w:val="0"/>
      <w:marRight w:val="0"/>
      <w:marTop w:val="0"/>
      <w:marBottom w:val="0"/>
      <w:divBdr>
        <w:top w:val="none" w:sz="0" w:space="0" w:color="auto"/>
        <w:left w:val="none" w:sz="0" w:space="0" w:color="auto"/>
        <w:bottom w:val="none" w:sz="0" w:space="0" w:color="auto"/>
        <w:right w:val="none" w:sz="0" w:space="0" w:color="auto"/>
      </w:divBdr>
    </w:div>
    <w:div w:id="1306740577">
      <w:bodyDiv w:val="1"/>
      <w:marLeft w:val="0"/>
      <w:marRight w:val="0"/>
      <w:marTop w:val="0"/>
      <w:marBottom w:val="0"/>
      <w:divBdr>
        <w:top w:val="none" w:sz="0" w:space="0" w:color="auto"/>
        <w:left w:val="none" w:sz="0" w:space="0" w:color="auto"/>
        <w:bottom w:val="none" w:sz="0" w:space="0" w:color="auto"/>
        <w:right w:val="none" w:sz="0" w:space="0" w:color="auto"/>
      </w:divBdr>
      <w:divsChild>
        <w:div w:id="1572740216">
          <w:marLeft w:val="0"/>
          <w:marRight w:val="0"/>
          <w:marTop w:val="0"/>
          <w:marBottom w:val="0"/>
          <w:divBdr>
            <w:top w:val="none" w:sz="0" w:space="0" w:color="auto"/>
            <w:left w:val="none" w:sz="0" w:space="0" w:color="auto"/>
            <w:bottom w:val="none" w:sz="0" w:space="0" w:color="auto"/>
            <w:right w:val="none" w:sz="0" w:space="0" w:color="auto"/>
          </w:divBdr>
        </w:div>
        <w:div w:id="950673893">
          <w:marLeft w:val="0"/>
          <w:marRight w:val="0"/>
          <w:marTop w:val="0"/>
          <w:marBottom w:val="0"/>
          <w:divBdr>
            <w:top w:val="none" w:sz="0" w:space="0" w:color="auto"/>
            <w:left w:val="none" w:sz="0" w:space="0" w:color="auto"/>
            <w:bottom w:val="none" w:sz="0" w:space="0" w:color="auto"/>
            <w:right w:val="none" w:sz="0" w:space="0" w:color="auto"/>
          </w:divBdr>
        </w:div>
        <w:div w:id="1294286879">
          <w:marLeft w:val="0"/>
          <w:marRight w:val="0"/>
          <w:marTop w:val="0"/>
          <w:marBottom w:val="0"/>
          <w:divBdr>
            <w:top w:val="none" w:sz="0" w:space="0" w:color="auto"/>
            <w:left w:val="none" w:sz="0" w:space="0" w:color="auto"/>
            <w:bottom w:val="none" w:sz="0" w:space="0" w:color="auto"/>
            <w:right w:val="none" w:sz="0" w:space="0" w:color="auto"/>
          </w:divBdr>
        </w:div>
        <w:div w:id="72314163">
          <w:marLeft w:val="0"/>
          <w:marRight w:val="0"/>
          <w:marTop w:val="0"/>
          <w:marBottom w:val="0"/>
          <w:divBdr>
            <w:top w:val="none" w:sz="0" w:space="0" w:color="auto"/>
            <w:left w:val="none" w:sz="0" w:space="0" w:color="auto"/>
            <w:bottom w:val="none" w:sz="0" w:space="0" w:color="auto"/>
            <w:right w:val="none" w:sz="0" w:space="0" w:color="auto"/>
          </w:divBdr>
        </w:div>
        <w:div w:id="1620842074">
          <w:marLeft w:val="0"/>
          <w:marRight w:val="0"/>
          <w:marTop w:val="0"/>
          <w:marBottom w:val="0"/>
          <w:divBdr>
            <w:top w:val="none" w:sz="0" w:space="0" w:color="auto"/>
            <w:left w:val="none" w:sz="0" w:space="0" w:color="auto"/>
            <w:bottom w:val="none" w:sz="0" w:space="0" w:color="auto"/>
            <w:right w:val="none" w:sz="0" w:space="0" w:color="auto"/>
          </w:divBdr>
        </w:div>
        <w:div w:id="174224078">
          <w:marLeft w:val="0"/>
          <w:marRight w:val="0"/>
          <w:marTop w:val="0"/>
          <w:marBottom w:val="0"/>
          <w:divBdr>
            <w:top w:val="none" w:sz="0" w:space="0" w:color="auto"/>
            <w:left w:val="none" w:sz="0" w:space="0" w:color="auto"/>
            <w:bottom w:val="none" w:sz="0" w:space="0" w:color="auto"/>
            <w:right w:val="none" w:sz="0" w:space="0" w:color="auto"/>
          </w:divBdr>
        </w:div>
        <w:div w:id="1921215036">
          <w:marLeft w:val="0"/>
          <w:marRight w:val="0"/>
          <w:marTop w:val="0"/>
          <w:marBottom w:val="0"/>
          <w:divBdr>
            <w:top w:val="none" w:sz="0" w:space="0" w:color="auto"/>
            <w:left w:val="none" w:sz="0" w:space="0" w:color="auto"/>
            <w:bottom w:val="none" w:sz="0" w:space="0" w:color="auto"/>
            <w:right w:val="none" w:sz="0" w:space="0" w:color="auto"/>
          </w:divBdr>
        </w:div>
        <w:div w:id="656568111">
          <w:marLeft w:val="0"/>
          <w:marRight w:val="0"/>
          <w:marTop w:val="0"/>
          <w:marBottom w:val="0"/>
          <w:divBdr>
            <w:top w:val="none" w:sz="0" w:space="0" w:color="auto"/>
            <w:left w:val="none" w:sz="0" w:space="0" w:color="auto"/>
            <w:bottom w:val="none" w:sz="0" w:space="0" w:color="auto"/>
            <w:right w:val="none" w:sz="0" w:space="0" w:color="auto"/>
          </w:divBdr>
        </w:div>
        <w:div w:id="2098093510">
          <w:marLeft w:val="0"/>
          <w:marRight w:val="0"/>
          <w:marTop w:val="0"/>
          <w:marBottom w:val="0"/>
          <w:divBdr>
            <w:top w:val="none" w:sz="0" w:space="0" w:color="auto"/>
            <w:left w:val="none" w:sz="0" w:space="0" w:color="auto"/>
            <w:bottom w:val="none" w:sz="0" w:space="0" w:color="auto"/>
            <w:right w:val="none" w:sz="0" w:space="0" w:color="auto"/>
          </w:divBdr>
        </w:div>
        <w:div w:id="656618942">
          <w:marLeft w:val="0"/>
          <w:marRight w:val="0"/>
          <w:marTop w:val="0"/>
          <w:marBottom w:val="0"/>
          <w:divBdr>
            <w:top w:val="none" w:sz="0" w:space="0" w:color="auto"/>
            <w:left w:val="none" w:sz="0" w:space="0" w:color="auto"/>
            <w:bottom w:val="none" w:sz="0" w:space="0" w:color="auto"/>
            <w:right w:val="none" w:sz="0" w:space="0" w:color="auto"/>
          </w:divBdr>
        </w:div>
        <w:div w:id="1400979045">
          <w:marLeft w:val="0"/>
          <w:marRight w:val="0"/>
          <w:marTop w:val="0"/>
          <w:marBottom w:val="0"/>
          <w:divBdr>
            <w:top w:val="none" w:sz="0" w:space="0" w:color="auto"/>
            <w:left w:val="none" w:sz="0" w:space="0" w:color="auto"/>
            <w:bottom w:val="none" w:sz="0" w:space="0" w:color="auto"/>
            <w:right w:val="none" w:sz="0" w:space="0" w:color="auto"/>
          </w:divBdr>
        </w:div>
        <w:div w:id="934902563">
          <w:marLeft w:val="0"/>
          <w:marRight w:val="0"/>
          <w:marTop w:val="0"/>
          <w:marBottom w:val="0"/>
          <w:divBdr>
            <w:top w:val="none" w:sz="0" w:space="0" w:color="auto"/>
            <w:left w:val="none" w:sz="0" w:space="0" w:color="auto"/>
            <w:bottom w:val="none" w:sz="0" w:space="0" w:color="auto"/>
            <w:right w:val="none" w:sz="0" w:space="0" w:color="auto"/>
          </w:divBdr>
        </w:div>
        <w:div w:id="324862310">
          <w:marLeft w:val="0"/>
          <w:marRight w:val="0"/>
          <w:marTop w:val="0"/>
          <w:marBottom w:val="0"/>
          <w:divBdr>
            <w:top w:val="none" w:sz="0" w:space="0" w:color="auto"/>
            <w:left w:val="none" w:sz="0" w:space="0" w:color="auto"/>
            <w:bottom w:val="none" w:sz="0" w:space="0" w:color="auto"/>
            <w:right w:val="none" w:sz="0" w:space="0" w:color="auto"/>
          </w:divBdr>
        </w:div>
        <w:div w:id="955672568">
          <w:marLeft w:val="0"/>
          <w:marRight w:val="0"/>
          <w:marTop w:val="0"/>
          <w:marBottom w:val="0"/>
          <w:divBdr>
            <w:top w:val="none" w:sz="0" w:space="0" w:color="auto"/>
            <w:left w:val="none" w:sz="0" w:space="0" w:color="auto"/>
            <w:bottom w:val="none" w:sz="0" w:space="0" w:color="auto"/>
            <w:right w:val="none" w:sz="0" w:space="0" w:color="auto"/>
          </w:divBdr>
        </w:div>
        <w:div w:id="729572810">
          <w:marLeft w:val="0"/>
          <w:marRight w:val="0"/>
          <w:marTop w:val="0"/>
          <w:marBottom w:val="0"/>
          <w:divBdr>
            <w:top w:val="none" w:sz="0" w:space="0" w:color="auto"/>
            <w:left w:val="none" w:sz="0" w:space="0" w:color="auto"/>
            <w:bottom w:val="none" w:sz="0" w:space="0" w:color="auto"/>
            <w:right w:val="none" w:sz="0" w:space="0" w:color="auto"/>
          </w:divBdr>
        </w:div>
        <w:div w:id="263147927">
          <w:marLeft w:val="0"/>
          <w:marRight w:val="0"/>
          <w:marTop w:val="0"/>
          <w:marBottom w:val="0"/>
          <w:divBdr>
            <w:top w:val="none" w:sz="0" w:space="0" w:color="auto"/>
            <w:left w:val="none" w:sz="0" w:space="0" w:color="auto"/>
            <w:bottom w:val="none" w:sz="0" w:space="0" w:color="auto"/>
            <w:right w:val="none" w:sz="0" w:space="0" w:color="auto"/>
          </w:divBdr>
        </w:div>
        <w:div w:id="950429473">
          <w:marLeft w:val="0"/>
          <w:marRight w:val="0"/>
          <w:marTop w:val="0"/>
          <w:marBottom w:val="0"/>
          <w:divBdr>
            <w:top w:val="none" w:sz="0" w:space="0" w:color="auto"/>
            <w:left w:val="none" w:sz="0" w:space="0" w:color="auto"/>
            <w:bottom w:val="none" w:sz="0" w:space="0" w:color="auto"/>
            <w:right w:val="none" w:sz="0" w:space="0" w:color="auto"/>
          </w:divBdr>
        </w:div>
        <w:div w:id="324672592">
          <w:marLeft w:val="0"/>
          <w:marRight w:val="0"/>
          <w:marTop w:val="0"/>
          <w:marBottom w:val="0"/>
          <w:divBdr>
            <w:top w:val="none" w:sz="0" w:space="0" w:color="auto"/>
            <w:left w:val="none" w:sz="0" w:space="0" w:color="auto"/>
            <w:bottom w:val="none" w:sz="0" w:space="0" w:color="auto"/>
            <w:right w:val="none" w:sz="0" w:space="0" w:color="auto"/>
          </w:divBdr>
        </w:div>
        <w:div w:id="900335821">
          <w:marLeft w:val="0"/>
          <w:marRight w:val="0"/>
          <w:marTop w:val="0"/>
          <w:marBottom w:val="0"/>
          <w:divBdr>
            <w:top w:val="none" w:sz="0" w:space="0" w:color="auto"/>
            <w:left w:val="none" w:sz="0" w:space="0" w:color="auto"/>
            <w:bottom w:val="none" w:sz="0" w:space="0" w:color="auto"/>
            <w:right w:val="none" w:sz="0" w:space="0" w:color="auto"/>
          </w:divBdr>
        </w:div>
        <w:div w:id="1014921918">
          <w:marLeft w:val="0"/>
          <w:marRight w:val="0"/>
          <w:marTop w:val="0"/>
          <w:marBottom w:val="0"/>
          <w:divBdr>
            <w:top w:val="none" w:sz="0" w:space="0" w:color="auto"/>
            <w:left w:val="none" w:sz="0" w:space="0" w:color="auto"/>
            <w:bottom w:val="none" w:sz="0" w:space="0" w:color="auto"/>
            <w:right w:val="none" w:sz="0" w:space="0" w:color="auto"/>
          </w:divBdr>
        </w:div>
        <w:div w:id="1918513010">
          <w:marLeft w:val="0"/>
          <w:marRight w:val="0"/>
          <w:marTop w:val="0"/>
          <w:marBottom w:val="0"/>
          <w:divBdr>
            <w:top w:val="none" w:sz="0" w:space="0" w:color="auto"/>
            <w:left w:val="none" w:sz="0" w:space="0" w:color="auto"/>
            <w:bottom w:val="none" w:sz="0" w:space="0" w:color="auto"/>
            <w:right w:val="none" w:sz="0" w:space="0" w:color="auto"/>
          </w:divBdr>
        </w:div>
        <w:div w:id="812529892">
          <w:marLeft w:val="0"/>
          <w:marRight w:val="0"/>
          <w:marTop w:val="0"/>
          <w:marBottom w:val="0"/>
          <w:divBdr>
            <w:top w:val="none" w:sz="0" w:space="0" w:color="auto"/>
            <w:left w:val="none" w:sz="0" w:space="0" w:color="auto"/>
            <w:bottom w:val="none" w:sz="0" w:space="0" w:color="auto"/>
            <w:right w:val="none" w:sz="0" w:space="0" w:color="auto"/>
          </w:divBdr>
        </w:div>
        <w:div w:id="433019183">
          <w:marLeft w:val="0"/>
          <w:marRight w:val="0"/>
          <w:marTop w:val="0"/>
          <w:marBottom w:val="0"/>
          <w:divBdr>
            <w:top w:val="none" w:sz="0" w:space="0" w:color="auto"/>
            <w:left w:val="none" w:sz="0" w:space="0" w:color="auto"/>
            <w:bottom w:val="none" w:sz="0" w:space="0" w:color="auto"/>
            <w:right w:val="none" w:sz="0" w:space="0" w:color="auto"/>
          </w:divBdr>
        </w:div>
        <w:div w:id="2054885115">
          <w:marLeft w:val="0"/>
          <w:marRight w:val="0"/>
          <w:marTop w:val="0"/>
          <w:marBottom w:val="0"/>
          <w:divBdr>
            <w:top w:val="none" w:sz="0" w:space="0" w:color="auto"/>
            <w:left w:val="none" w:sz="0" w:space="0" w:color="auto"/>
            <w:bottom w:val="none" w:sz="0" w:space="0" w:color="auto"/>
            <w:right w:val="none" w:sz="0" w:space="0" w:color="auto"/>
          </w:divBdr>
        </w:div>
        <w:div w:id="891967624">
          <w:marLeft w:val="0"/>
          <w:marRight w:val="0"/>
          <w:marTop w:val="0"/>
          <w:marBottom w:val="0"/>
          <w:divBdr>
            <w:top w:val="none" w:sz="0" w:space="0" w:color="auto"/>
            <w:left w:val="none" w:sz="0" w:space="0" w:color="auto"/>
            <w:bottom w:val="none" w:sz="0" w:space="0" w:color="auto"/>
            <w:right w:val="none" w:sz="0" w:space="0" w:color="auto"/>
          </w:divBdr>
        </w:div>
        <w:div w:id="1848400159">
          <w:marLeft w:val="0"/>
          <w:marRight w:val="0"/>
          <w:marTop w:val="0"/>
          <w:marBottom w:val="0"/>
          <w:divBdr>
            <w:top w:val="none" w:sz="0" w:space="0" w:color="auto"/>
            <w:left w:val="none" w:sz="0" w:space="0" w:color="auto"/>
            <w:bottom w:val="none" w:sz="0" w:space="0" w:color="auto"/>
            <w:right w:val="none" w:sz="0" w:space="0" w:color="auto"/>
          </w:divBdr>
        </w:div>
        <w:div w:id="567301080">
          <w:marLeft w:val="0"/>
          <w:marRight w:val="0"/>
          <w:marTop w:val="0"/>
          <w:marBottom w:val="0"/>
          <w:divBdr>
            <w:top w:val="none" w:sz="0" w:space="0" w:color="auto"/>
            <w:left w:val="none" w:sz="0" w:space="0" w:color="auto"/>
            <w:bottom w:val="none" w:sz="0" w:space="0" w:color="auto"/>
            <w:right w:val="none" w:sz="0" w:space="0" w:color="auto"/>
          </w:divBdr>
        </w:div>
        <w:div w:id="672728098">
          <w:marLeft w:val="0"/>
          <w:marRight w:val="0"/>
          <w:marTop w:val="0"/>
          <w:marBottom w:val="0"/>
          <w:divBdr>
            <w:top w:val="none" w:sz="0" w:space="0" w:color="auto"/>
            <w:left w:val="none" w:sz="0" w:space="0" w:color="auto"/>
            <w:bottom w:val="none" w:sz="0" w:space="0" w:color="auto"/>
            <w:right w:val="none" w:sz="0" w:space="0" w:color="auto"/>
          </w:divBdr>
        </w:div>
        <w:div w:id="598175610">
          <w:marLeft w:val="0"/>
          <w:marRight w:val="0"/>
          <w:marTop w:val="0"/>
          <w:marBottom w:val="0"/>
          <w:divBdr>
            <w:top w:val="none" w:sz="0" w:space="0" w:color="auto"/>
            <w:left w:val="none" w:sz="0" w:space="0" w:color="auto"/>
            <w:bottom w:val="none" w:sz="0" w:space="0" w:color="auto"/>
            <w:right w:val="none" w:sz="0" w:space="0" w:color="auto"/>
          </w:divBdr>
        </w:div>
        <w:div w:id="1262563477">
          <w:marLeft w:val="0"/>
          <w:marRight w:val="0"/>
          <w:marTop w:val="0"/>
          <w:marBottom w:val="0"/>
          <w:divBdr>
            <w:top w:val="none" w:sz="0" w:space="0" w:color="auto"/>
            <w:left w:val="none" w:sz="0" w:space="0" w:color="auto"/>
            <w:bottom w:val="none" w:sz="0" w:space="0" w:color="auto"/>
            <w:right w:val="none" w:sz="0" w:space="0" w:color="auto"/>
          </w:divBdr>
        </w:div>
        <w:div w:id="1642542071">
          <w:marLeft w:val="0"/>
          <w:marRight w:val="0"/>
          <w:marTop w:val="0"/>
          <w:marBottom w:val="0"/>
          <w:divBdr>
            <w:top w:val="none" w:sz="0" w:space="0" w:color="auto"/>
            <w:left w:val="none" w:sz="0" w:space="0" w:color="auto"/>
            <w:bottom w:val="none" w:sz="0" w:space="0" w:color="auto"/>
            <w:right w:val="none" w:sz="0" w:space="0" w:color="auto"/>
          </w:divBdr>
        </w:div>
        <w:div w:id="427819222">
          <w:marLeft w:val="0"/>
          <w:marRight w:val="0"/>
          <w:marTop w:val="0"/>
          <w:marBottom w:val="0"/>
          <w:divBdr>
            <w:top w:val="none" w:sz="0" w:space="0" w:color="auto"/>
            <w:left w:val="none" w:sz="0" w:space="0" w:color="auto"/>
            <w:bottom w:val="none" w:sz="0" w:space="0" w:color="auto"/>
            <w:right w:val="none" w:sz="0" w:space="0" w:color="auto"/>
          </w:divBdr>
        </w:div>
        <w:div w:id="252516692">
          <w:marLeft w:val="0"/>
          <w:marRight w:val="0"/>
          <w:marTop w:val="0"/>
          <w:marBottom w:val="0"/>
          <w:divBdr>
            <w:top w:val="none" w:sz="0" w:space="0" w:color="auto"/>
            <w:left w:val="none" w:sz="0" w:space="0" w:color="auto"/>
            <w:bottom w:val="none" w:sz="0" w:space="0" w:color="auto"/>
            <w:right w:val="none" w:sz="0" w:space="0" w:color="auto"/>
          </w:divBdr>
        </w:div>
        <w:div w:id="933828689">
          <w:marLeft w:val="0"/>
          <w:marRight w:val="0"/>
          <w:marTop w:val="0"/>
          <w:marBottom w:val="0"/>
          <w:divBdr>
            <w:top w:val="none" w:sz="0" w:space="0" w:color="auto"/>
            <w:left w:val="none" w:sz="0" w:space="0" w:color="auto"/>
            <w:bottom w:val="none" w:sz="0" w:space="0" w:color="auto"/>
            <w:right w:val="none" w:sz="0" w:space="0" w:color="auto"/>
          </w:divBdr>
        </w:div>
        <w:div w:id="1562785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ogle.it/url?sa=t&amp;rct=j&amp;q=&amp;esrc=s&amp;source=web&amp;cd=1&amp;sqi=2&amp;ved=0ahUKEwjHlOnB843LAhXDRBQKHVo6C3cQFggcMAA&amp;url=https%3A%2F%2Fit.wikipedia.org%2Fwiki%2FNikolaj_Aleksandrovi%25C4%258D_Berdjaev&amp;usg=AFQjCNHnsQgkOJR6krFy81y8X25d-1SA2Q&amp;bvm=bv.114733917,d.bGs&amp;cad=rj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3144</Words>
  <Characters>17926</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2016-02-23T12:48:00Z</cp:lastPrinted>
  <dcterms:created xsi:type="dcterms:W3CDTF">2016-02-23T12:48:00Z</dcterms:created>
  <dcterms:modified xsi:type="dcterms:W3CDTF">2016-02-24T17:23:00Z</dcterms:modified>
</cp:coreProperties>
</file>